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64" w:rsidRDefault="001D6E64" w:rsidP="00AC3800">
      <w:pPr>
        <w:rPr>
          <w:rFonts w:ascii="Arial" w:hAnsi="Arial" w:cs="Arial"/>
          <w:sz w:val="24"/>
          <w:szCs w:val="24"/>
        </w:rPr>
      </w:pPr>
      <w:bookmarkStart w:id="0" w:name="_GoBack"/>
      <w:bookmarkEnd w:id="0"/>
    </w:p>
    <w:p w:rsidR="001D6E64" w:rsidRPr="00EB55C8" w:rsidRDefault="001D6E64" w:rsidP="001D6E64">
      <w:pPr>
        <w:jc w:val="center"/>
        <w:rPr>
          <w:rFonts w:ascii="Arial" w:hAnsi="Arial" w:cs="Arial"/>
          <w:sz w:val="96"/>
          <w:szCs w:val="96"/>
        </w:rPr>
      </w:pPr>
      <w:r w:rsidRPr="00EB55C8">
        <w:rPr>
          <w:rFonts w:ascii="Arial" w:hAnsi="Arial" w:cs="Arial"/>
          <w:sz w:val="96"/>
          <w:szCs w:val="96"/>
        </w:rPr>
        <w:t>Early Years</w:t>
      </w:r>
    </w:p>
    <w:p w:rsidR="001D6E64" w:rsidRPr="00EB55C8" w:rsidRDefault="001D6E64" w:rsidP="001D6E64">
      <w:pPr>
        <w:jc w:val="center"/>
        <w:rPr>
          <w:rFonts w:ascii="Arial" w:hAnsi="Arial" w:cs="Arial"/>
          <w:sz w:val="96"/>
          <w:szCs w:val="96"/>
        </w:rPr>
      </w:pPr>
      <w:r w:rsidRPr="00EB55C8">
        <w:rPr>
          <w:rFonts w:ascii="Arial" w:hAnsi="Arial" w:cs="Arial"/>
          <w:sz w:val="96"/>
          <w:szCs w:val="96"/>
        </w:rPr>
        <w:t>SEND Strategy</w:t>
      </w:r>
    </w:p>
    <w:p w:rsidR="001D6E64" w:rsidRDefault="001D6E64" w:rsidP="001D6E64">
      <w:pPr>
        <w:jc w:val="center"/>
        <w:rPr>
          <w:rFonts w:ascii="Arial" w:hAnsi="Arial" w:cs="Arial"/>
          <w:sz w:val="96"/>
          <w:szCs w:val="96"/>
        </w:rPr>
      </w:pPr>
      <w:r w:rsidRPr="00EB55C8">
        <w:rPr>
          <w:rFonts w:ascii="Arial" w:hAnsi="Arial" w:cs="Arial"/>
          <w:sz w:val="96"/>
          <w:szCs w:val="96"/>
        </w:rPr>
        <w:t>2017- 2022</w:t>
      </w:r>
    </w:p>
    <w:p w:rsidR="001D6E64" w:rsidRDefault="001D6E64" w:rsidP="001D6E64">
      <w:pPr>
        <w:jc w:val="center"/>
        <w:rPr>
          <w:rFonts w:ascii="Arial" w:hAnsi="Arial" w:cs="Arial"/>
          <w:sz w:val="96"/>
          <w:szCs w:val="96"/>
        </w:rPr>
      </w:pPr>
    </w:p>
    <w:p w:rsidR="001D6E64" w:rsidRDefault="001D6E64" w:rsidP="001D6E64">
      <w:pPr>
        <w:jc w:val="center"/>
        <w:rPr>
          <w:rFonts w:ascii="Arial" w:hAnsi="Arial" w:cs="Arial"/>
          <w:sz w:val="96"/>
          <w:szCs w:val="96"/>
        </w:rPr>
      </w:pPr>
      <w:r>
        <w:rPr>
          <w:rFonts w:ascii="Arial" w:hAnsi="Arial" w:cs="Arial"/>
          <w:noProof/>
          <w:sz w:val="24"/>
          <w:szCs w:val="24"/>
          <w:lang w:eastAsia="en-GB"/>
        </w:rPr>
        <w:drawing>
          <wp:anchor distT="0" distB="0" distL="114300" distR="114300" simplePos="0" relativeHeight="251695104" behindDoc="1" locked="0" layoutInCell="1" allowOverlap="1">
            <wp:simplePos x="0" y="0"/>
            <wp:positionH relativeFrom="column">
              <wp:posOffset>0</wp:posOffset>
            </wp:positionH>
            <wp:positionV relativeFrom="paragraph">
              <wp:posOffset>1699895</wp:posOffset>
            </wp:positionV>
            <wp:extent cx="5731510" cy="2774950"/>
            <wp:effectExtent l="0" t="0" r="2540" b="6350"/>
            <wp:wrapTight wrapText="bothSides">
              <wp:wrapPolygon edited="0">
                <wp:start x="0" y="0"/>
                <wp:lineTo x="0" y="21501"/>
                <wp:lineTo x="21538" y="21501"/>
                <wp:lineTo x="21538" y="0"/>
                <wp:lineTo x="0" y="0"/>
              </wp:wrapPolygon>
            </wp:wrapTight>
            <wp:docPr id="1" name="Picture 1" descr="C:\Users\cornwalls\AppData\Local\Microsoft\Windows\Temporary Internet Files\Content.Outlook\ZW8A5LMU\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walls\AppData\Local\Microsoft\Windows\Temporary Internet Files\Content.Outlook\ZW8A5LMU\fami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7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64" w:rsidRDefault="001D6E64" w:rsidP="001D6E64">
      <w:pPr>
        <w:rPr>
          <w:rFonts w:ascii="Arial" w:hAnsi="Arial" w:cs="Arial"/>
          <w:sz w:val="96"/>
          <w:szCs w:val="96"/>
        </w:rPr>
      </w:pPr>
    </w:p>
    <w:p w:rsidR="001D6E64" w:rsidRPr="001D6E64" w:rsidRDefault="001D6E64" w:rsidP="001D6E64">
      <w:pPr>
        <w:rPr>
          <w:rFonts w:ascii="Arial" w:hAnsi="Arial" w:cs="Arial"/>
          <w:sz w:val="24"/>
          <w:szCs w:val="24"/>
        </w:rPr>
      </w:pPr>
    </w:p>
    <w:p w:rsidR="00906ABB" w:rsidRPr="003D359F" w:rsidRDefault="003D3053" w:rsidP="00AC3800">
      <w:pPr>
        <w:rPr>
          <w:rFonts w:ascii="Arial" w:hAnsi="Arial" w:cs="Arial"/>
          <w:b/>
          <w:sz w:val="24"/>
          <w:szCs w:val="24"/>
        </w:rPr>
      </w:pPr>
      <w:r w:rsidRPr="003D359F">
        <w:rPr>
          <w:rFonts w:ascii="Arial" w:hAnsi="Arial" w:cs="Arial"/>
          <w:b/>
          <w:sz w:val="24"/>
          <w:szCs w:val="24"/>
        </w:rPr>
        <w:lastRenderedPageBreak/>
        <w:t xml:space="preserve">Early Years SEND Strategy 2017 </w:t>
      </w:r>
      <w:r w:rsidR="008C7B81" w:rsidRPr="003D359F">
        <w:rPr>
          <w:rFonts w:ascii="Arial" w:hAnsi="Arial" w:cs="Arial"/>
          <w:b/>
          <w:sz w:val="24"/>
          <w:szCs w:val="24"/>
        </w:rPr>
        <w:t>–</w:t>
      </w:r>
      <w:r w:rsidRPr="003D359F">
        <w:rPr>
          <w:rFonts w:ascii="Arial" w:hAnsi="Arial" w:cs="Arial"/>
          <w:b/>
          <w:sz w:val="24"/>
          <w:szCs w:val="24"/>
        </w:rPr>
        <w:t xml:space="preserve"> 2022</w:t>
      </w:r>
    </w:p>
    <w:p w:rsidR="008C7B81" w:rsidRPr="00AC3800" w:rsidRDefault="008C7B81" w:rsidP="00AC3800">
      <w:pPr>
        <w:rPr>
          <w:rFonts w:ascii="Arial" w:hAnsi="Arial" w:cs="Arial"/>
          <w:sz w:val="24"/>
          <w:szCs w:val="24"/>
        </w:rPr>
      </w:pPr>
    </w:p>
    <w:p w:rsidR="008C7B81" w:rsidRPr="00AC3800" w:rsidRDefault="008C7B81" w:rsidP="00AC3800">
      <w:pPr>
        <w:rPr>
          <w:rFonts w:ascii="Arial" w:hAnsi="Arial" w:cs="Arial"/>
          <w:sz w:val="24"/>
          <w:szCs w:val="24"/>
        </w:rPr>
      </w:pPr>
      <w:r w:rsidRPr="00AC3800">
        <w:rPr>
          <w:rFonts w:ascii="Arial" w:hAnsi="Arial" w:cs="Arial"/>
          <w:sz w:val="24"/>
          <w:szCs w:val="24"/>
        </w:rPr>
        <w:t>The Hull Special Educational Needs and Disability Strategy 2016 – 20 sets out the vision, aspiration and priorities in Hull for developing support and provision for children and young people with special educational needs and disabilities (SEND).</w:t>
      </w:r>
    </w:p>
    <w:p w:rsidR="008C7B81" w:rsidRPr="00AC3800" w:rsidRDefault="008C7B81" w:rsidP="00AC3800">
      <w:pPr>
        <w:rPr>
          <w:rFonts w:ascii="Arial" w:hAnsi="Arial" w:cs="Arial"/>
          <w:sz w:val="24"/>
          <w:szCs w:val="24"/>
        </w:rPr>
      </w:pPr>
      <w:r w:rsidRPr="00AC3800">
        <w:rPr>
          <w:rFonts w:ascii="Arial" w:hAnsi="Arial" w:cs="Arial"/>
          <w:sz w:val="24"/>
          <w:szCs w:val="24"/>
        </w:rPr>
        <w:t xml:space="preserve">The commitment to </w:t>
      </w:r>
      <w:r w:rsidR="000E5933" w:rsidRPr="00AC3800">
        <w:rPr>
          <w:rFonts w:ascii="Arial" w:hAnsi="Arial" w:cs="Arial"/>
          <w:sz w:val="24"/>
          <w:szCs w:val="24"/>
        </w:rPr>
        <w:t xml:space="preserve">ensure all children with SEND have the best start in life and are supported </w:t>
      </w:r>
      <w:r w:rsidRPr="00AC3800">
        <w:rPr>
          <w:rFonts w:ascii="Arial" w:hAnsi="Arial" w:cs="Arial"/>
          <w:sz w:val="24"/>
          <w:szCs w:val="24"/>
        </w:rPr>
        <w:t xml:space="preserve">to reach their potential is at the heart of this and is underpinned by the </w:t>
      </w:r>
      <w:r w:rsidR="00546311" w:rsidRPr="00AC3800">
        <w:rPr>
          <w:rFonts w:ascii="Arial" w:hAnsi="Arial" w:cs="Arial"/>
          <w:sz w:val="24"/>
          <w:szCs w:val="24"/>
        </w:rPr>
        <w:t>fol</w:t>
      </w:r>
      <w:r w:rsidRPr="00AC3800">
        <w:rPr>
          <w:rFonts w:ascii="Arial" w:hAnsi="Arial" w:cs="Arial"/>
          <w:sz w:val="24"/>
          <w:szCs w:val="24"/>
        </w:rPr>
        <w:t xml:space="preserve">lowing </w:t>
      </w:r>
      <w:r w:rsidR="00546311" w:rsidRPr="00AC3800">
        <w:rPr>
          <w:rFonts w:ascii="Arial" w:hAnsi="Arial" w:cs="Arial"/>
          <w:sz w:val="24"/>
          <w:szCs w:val="24"/>
        </w:rPr>
        <w:t>key principles:</w:t>
      </w:r>
    </w:p>
    <w:p w:rsidR="00546311" w:rsidRPr="00AC3800" w:rsidRDefault="00546311" w:rsidP="00AC3800">
      <w:pPr>
        <w:pStyle w:val="ListParagraph"/>
        <w:numPr>
          <w:ilvl w:val="0"/>
          <w:numId w:val="10"/>
        </w:numPr>
        <w:rPr>
          <w:rFonts w:ascii="Arial" w:hAnsi="Arial" w:cs="Arial"/>
          <w:sz w:val="24"/>
          <w:szCs w:val="24"/>
        </w:rPr>
      </w:pPr>
      <w:r w:rsidRPr="00AC3800">
        <w:rPr>
          <w:rFonts w:ascii="Arial" w:hAnsi="Arial" w:cs="Arial"/>
          <w:sz w:val="24"/>
          <w:szCs w:val="24"/>
        </w:rPr>
        <w:t>Early intervention: Support, assessment and intervention at the earliest possibility</w:t>
      </w:r>
    </w:p>
    <w:p w:rsidR="00546311" w:rsidRPr="00AC3800" w:rsidRDefault="00546311" w:rsidP="00AC3800">
      <w:pPr>
        <w:pStyle w:val="ListParagraph"/>
        <w:numPr>
          <w:ilvl w:val="0"/>
          <w:numId w:val="10"/>
        </w:numPr>
        <w:rPr>
          <w:rFonts w:ascii="Arial" w:hAnsi="Arial" w:cs="Arial"/>
          <w:sz w:val="24"/>
          <w:szCs w:val="24"/>
        </w:rPr>
      </w:pPr>
      <w:r w:rsidRPr="00AC3800">
        <w:rPr>
          <w:rFonts w:ascii="Arial" w:hAnsi="Arial" w:cs="Arial"/>
          <w:sz w:val="24"/>
          <w:szCs w:val="24"/>
        </w:rPr>
        <w:t>Personalisation: A shift towards personalisation and empowerment</w:t>
      </w:r>
    </w:p>
    <w:p w:rsidR="00546311" w:rsidRPr="00AC3800" w:rsidRDefault="00546311" w:rsidP="00AC3800">
      <w:pPr>
        <w:pStyle w:val="ListParagraph"/>
        <w:numPr>
          <w:ilvl w:val="0"/>
          <w:numId w:val="10"/>
        </w:numPr>
        <w:rPr>
          <w:rFonts w:ascii="Arial" w:hAnsi="Arial" w:cs="Arial"/>
          <w:sz w:val="24"/>
          <w:szCs w:val="24"/>
        </w:rPr>
      </w:pPr>
      <w:r w:rsidRPr="00AC3800">
        <w:rPr>
          <w:rFonts w:ascii="Arial" w:hAnsi="Arial" w:cs="Arial"/>
          <w:sz w:val="24"/>
          <w:szCs w:val="24"/>
        </w:rPr>
        <w:t xml:space="preserve">Inclusion: A continued commitment to promote inclusion across all services and sectors </w:t>
      </w:r>
    </w:p>
    <w:p w:rsidR="00546311" w:rsidRPr="00AC3800" w:rsidRDefault="00546311" w:rsidP="00AC3800">
      <w:pPr>
        <w:pStyle w:val="ListParagraph"/>
        <w:numPr>
          <w:ilvl w:val="0"/>
          <w:numId w:val="10"/>
        </w:numPr>
        <w:rPr>
          <w:rFonts w:ascii="Arial" w:hAnsi="Arial" w:cs="Arial"/>
          <w:sz w:val="24"/>
          <w:szCs w:val="24"/>
        </w:rPr>
      </w:pPr>
      <w:r w:rsidRPr="00AC3800">
        <w:rPr>
          <w:rFonts w:ascii="Arial" w:hAnsi="Arial" w:cs="Arial"/>
          <w:sz w:val="24"/>
          <w:szCs w:val="24"/>
        </w:rPr>
        <w:t>Integration: The development of a coherent joined up service system, increased joint commissioning and integrated delivery</w:t>
      </w:r>
    </w:p>
    <w:p w:rsidR="00546311" w:rsidRPr="00AC3800" w:rsidRDefault="00546311" w:rsidP="00AC3800">
      <w:pPr>
        <w:pStyle w:val="ListParagraph"/>
        <w:numPr>
          <w:ilvl w:val="0"/>
          <w:numId w:val="10"/>
        </w:numPr>
        <w:rPr>
          <w:rFonts w:ascii="Arial" w:hAnsi="Arial" w:cs="Arial"/>
          <w:sz w:val="24"/>
          <w:szCs w:val="24"/>
        </w:rPr>
      </w:pPr>
      <w:r w:rsidRPr="00AC3800">
        <w:rPr>
          <w:rFonts w:ascii="Arial" w:hAnsi="Arial" w:cs="Arial"/>
          <w:sz w:val="24"/>
          <w:szCs w:val="24"/>
        </w:rPr>
        <w:t xml:space="preserve">Transition: </w:t>
      </w:r>
      <w:proofErr w:type="gramStart"/>
      <w:r w:rsidRPr="00AC3800">
        <w:rPr>
          <w:rFonts w:ascii="Arial" w:hAnsi="Arial" w:cs="Arial"/>
          <w:sz w:val="24"/>
          <w:szCs w:val="24"/>
        </w:rPr>
        <w:t>A recognition</w:t>
      </w:r>
      <w:proofErr w:type="gramEnd"/>
      <w:r w:rsidRPr="00AC3800">
        <w:rPr>
          <w:rFonts w:ascii="Arial" w:hAnsi="Arial" w:cs="Arial"/>
          <w:sz w:val="24"/>
          <w:szCs w:val="24"/>
        </w:rPr>
        <w:t xml:space="preserve"> for the need to plan for transition throughout key education stages and transfer to adulthood.</w:t>
      </w:r>
    </w:p>
    <w:p w:rsidR="00233AE7" w:rsidRDefault="00233AE7" w:rsidP="00AC3800">
      <w:pPr>
        <w:spacing w:before="100" w:beforeAutospacing="1" w:after="100" w:afterAutospacing="1" w:line="360" w:lineRule="auto"/>
        <w:rPr>
          <w:rFonts w:ascii="Arial" w:hAnsi="Arial" w:cs="Arial"/>
          <w:sz w:val="24"/>
          <w:szCs w:val="24"/>
        </w:rPr>
      </w:pPr>
      <w:r>
        <w:rPr>
          <w:rFonts w:ascii="Arial" w:hAnsi="Arial" w:cs="Arial"/>
          <w:sz w:val="24"/>
          <w:szCs w:val="24"/>
        </w:rPr>
        <w:t>And</w:t>
      </w:r>
      <w:r w:rsidR="00522CD1">
        <w:rPr>
          <w:rFonts w:ascii="Arial" w:hAnsi="Arial" w:cs="Arial"/>
          <w:sz w:val="24"/>
          <w:szCs w:val="24"/>
        </w:rPr>
        <w:t xml:space="preserve"> following information gathered the </w:t>
      </w:r>
      <w:r>
        <w:rPr>
          <w:rFonts w:ascii="Arial" w:hAnsi="Arial" w:cs="Arial"/>
          <w:sz w:val="24"/>
          <w:szCs w:val="24"/>
        </w:rPr>
        <w:t>key priorities</w:t>
      </w:r>
      <w:r w:rsidR="00522CD1">
        <w:rPr>
          <w:rFonts w:ascii="Arial" w:hAnsi="Arial" w:cs="Arial"/>
          <w:sz w:val="24"/>
          <w:szCs w:val="24"/>
        </w:rPr>
        <w:t xml:space="preserve"> below </w:t>
      </w:r>
      <w:r w:rsidR="0042360D">
        <w:rPr>
          <w:rFonts w:ascii="Arial" w:hAnsi="Arial" w:cs="Arial"/>
          <w:sz w:val="24"/>
          <w:szCs w:val="24"/>
        </w:rPr>
        <w:t xml:space="preserve">were </w:t>
      </w:r>
      <w:r w:rsidR="00522CD1">
        <w:rPr>
          <w:rFonts w:ascii="Arial" w:hAnsi="Arial" w:cs="Arial"/>
          <w:sz w:val="24"/>
          <w:szCs w:val="24"/>
        </w:rPr>
        <w:t>identified</w:t>
      </w:r>
      <w:r>
        <w:rPr>
          <w:rFonts w:ascii="Arial" w:hAnsi="Arial" w:cs="Arial"/>
          <w:sz w:val="24"/>
          <w:szCs w:val="24"/>
        </w:rPr>
        <w:t>:</w:t>
      </w:r>
    </w:p>
    <w:p w:rsidR="00C70BF2" w:rsidRPr="00AC3800" w:rsidRDefault="00C70BF2" w:rsidP="00AC3800">
      <w:pPr>
        <w:pStyle w:val="ListParagraph"/>
        <w:numPr>
          <w:ilvl w:val="0"/>
          <w:numId w:val="11"/>
        </w:numPr>
        <w:rPr>
          <w:rFonts w:ascii="Arial" w:hAnsi="Arial" w:cs="Arial"/>
          <w:sz w:val="24"/>
          <w:szCs w:val="24"/>
          <w:lang w:val="en-US"/>
        </w:rPr>
      </w:pPr>
      <w:r w:rsidRPr="00AC3800">
        <w:rPr>
          <w:rFonts w:ascii="Arial" w:hAnsi="Arial" w:cs="Arial"/>
          <w:sz w:val="24"/>
          <w:szCs w:val="24"/>
        </w:rPr>
        <w:t>Improve</w:t>
      </w:r>
      <w:r w:rsidRPr="00AC3800">
        <w:rPr>
          <w:rFonts w:ascii="Arial" w:hAnsi="Arial" w:cs="Arial"/>
          <w:sz w:val="24"/>
          <w:szCs w:val="24"/>
          <w:lang w:val="en-US"/>
        </w:rPr>
        <w:t xml:space="preserve"> multi agency working and coordination of services for children with special educational needs and disabilities:</w:t>
      </w:r>
    </w:p>
    <w:p w:rsidR="00522CD1" w:rsidRPr="00AC3800" w:rsidRDefault="00522CD1" w:rsidP="00AC3800">
      <w:pPr>
        <w:pStyle w:val="ListParagraph"/>
        <w:numPr>
          <w:ilvl w:val="0"/>
          <w:numId w:val="11"/>
        </w:numPr>
        <w:rPr>
          <w:rFonts w:ascii="Arial" w:hAnsi="Arial" w:cs="Arial"/>
          <w:sz w:val="24"/>
          <w:szCs w:val="24"/>
          <w:lang w:val="en-US"/>
        </w:rPr>
      </w:pPr>
      <w:r w:rsidRPr="00AC3800">
        <w:rPr>
          <w:rFonts w:ascii="Arial" w:hAnsi="Arial" w:cs="Arial"/>
          <w:sz w:val="24"/>
          <w:szCs w:val="24"/>
          <w:lang w:val="en-US"/>
        </w:rPr>
        <w:t xml:space="preserve">Increase support for and involvement of parents and </w:t>
      </w:r>
      <w:proofErr w:type="spellStart"/>
      <w:r w:rsidRPr="00AC3800">
        <w:rPr>
          <w:rFonts w:ascii="Arial" w:hAnsi="Arial" w:cs="Arial"/>
          <w:sz w:val="24"/>
          <w:szCs w:val="24"/>
          <w:lang w:val="en-US"/>
        </w:rPr>
        <w:t>carers</w:t>
      </w:r>
      <w:proofErr w:type="spellEnd"/>
      <w:r w:rsidRPr="00AC3800">
        <w:rPr>
          <w:rFonts w:ascii="Arial" w:hAnsi="Arial" w:cs="Arial"/>
          <w:sz w:val="24"/>
          <w:szCs w:val="24"/>
          <w:lang w:val="en-US"/>
        </w:rPr>
        <w:t xml:space="preserve">, children young people and families </w:t>
      </w:r>
    </w:p>
    <w:p w:rsidR="00522CD1" w:rsidRPr="00AC3800" w:rsidRDefault="00522CD1" w:rsidP="00AC3800">
      <w:pPr>
        <w:pStyle w:val="ListParagraph"/>
        <w:numPr>
          <w:ilvl w:val="0"/>
          <w:numId w:val="11"/>
        </w:numPr>
        <w:rPr>
          <w:rFonts w:ascii="Arial" w:hAnsi="Arial" w:cs="Arial"/>
          <w:sz w:val="24"/>
          <w:szCs w:val="24"/>
          <w:lang w:val="en-US"/>
        </w:rPr>
      </w:pPr>
      <w:r w:rsidRPr="00AC3800">
        <w:rPr>
          <w:rFonts w:ascii="Arial" w:hAnsi="Arial" w:cs="Arial"/>
          <w:sz w:val="24"/>
          <w:szCs w:val="24"/>
          <w:lang w:val="en-US"/>
        </w:rPr>
        <w:t>Improve</w:t>
      </w:r>
      <w:r w:rsidRPr="00AC3800">
        <w:rPr>
          <w:rFonts w:ascii="Arial" w:hAnsi="Arial" w:cs="Arial"/>
          <w:sz w:val="24"/>
          <w:szCs w:val="24"/>
        </w:rPr>
        <w:t xml:space="preserve"> the quality and sufficiency of SEND education provision and services by:</w:t>
      </w:r>
    </w:p>
    <w:p w:rsidR="00AC3800" w:rsidRPr="00AC3800" w:rsidRDefault="00AC3800" w:rsidP="00AC3800">
      <w:pPr>
        <w:pStyle w:val="ListParagraph"/>
        <w:rPr>
          <w:rFonts w:ascii="Arial" w:hAnsi="Arial" w:cs="Arial"/>
          <w:sz w:val="24"/>
          <w:szCs w:val="24"/>
          <w:lang w:val="en-US"/>
        </w:rPr>
      </w:pPr>
    </w:p>
    <w:p w:rsidR="00522CD1" w:rsidRPr="00AC3800" w:rsidRDefault="00522CD1" w:rsidP="00AC3800">
      <w:pPr>
        <w:pStyle w:val="ListParagraph"/>
        <w:numPr>
          <w:ilvl w:val="0"/>
          <w:numId w:val="9"/>
        </w:numPr>
        <w:rPr>
          <w:rFonts w:ascii="Arial" w:hAnsi="Arial" w:cs="Arial"/>
          <w:sz w:val="24"/>
          <w:szCs w:val="24"/>
          <w:lang w:val="en-US"/>
        </w:rPr>
      </w:pPr>
      <w:r w:rsidRPr="00AC3800">
        <w:rPr>
          <w:rFonts w:ascii="Arial" w:hAnsi="Arial" w:cs="Arial"/>
          <w:sz w:val="24"/>
          <w:szCs w:val="24"/>
          <w:lang w:val="en-US"/>
        </w:rPr>
        <w:t>Supporting mainstream schools and settings to develop their SEN</w:t>
      </w:r>
      <w:r w:rsidRPr="00AC3800">
        <w:rPr>
          <w:rFonts w:ascii="Arial" w:hAnsi="Arial" w:cs="Arial"/>
          <w:sz w:val="24"/>
          <w:szCs w:val="24"/>
          <w:u w:val="double"/>
          <w:lang w:val="en-US"/>
        </w:rPr>
        <w:t>D</w:t>
      </w:r>
      <w:r w:rsidRPr="00AC3800">
        <w:rPr>
          <w:rFonts w:ascii="Arial" w:hAnsi="Arial" w:cs="Arial"/>
          <w:sz w:val="24"/>
          <w:szCs w:val="24"/>
          <w:lang w:val="en-US"/>
        </w:rPr>
        <w:t xml:space="preserve"> provision:</w:t>
      </w:r>
    </w:p>
    <w:p w:rsidR="00522CD1" w:rsidRPr="00AC3800" w:rsidRDefault="00522CD1" w:rsidP="00AC3800">
      <w:pPr>
        <w:pStyle w:val="ListParagraph"/>
        <w:numPr>
          <w:ilvl w:val="0"/>
          <w:numId w:val="9"/>
        </w:numPr>
        <w:rPr>
          <w:rFonts w:ascii="Arial" w:hAnsi="Arial" w:cs="Arial"/>
          <w:sz w:val="24"/>
          <w:szCs w:val="24"/>
          <w:lang w:val="en-US"/>
        </w:rPr>
      </w:pPr>
      <w:r w:rsidRPr="00AC3800">
        <w:rPr>
          <w:rFonts w:ascii="Arial" w:hAnsi="Arial" w:cs="Arial"/>
          <w:sz w:val="24"/>
          <w:szCs w:val="24"/>
          <w:lang w:val="en-US"/>
        </w:rPr>
        <w:t xml:space="preserve">Developing local specialist services to ensure </w:t>
      </w:r>
      <w:r w:rsidRPr="00AC3800">
        <w:rPr>
          <w:rFonts w:ascii="Arial" w:hAnsi="Arial" w:cs="Arial"/>
          <w:sz w:val="24"/>
          <w:szCs w:val="24"/>
        </w:rPr>
        <w:t>sufficiency of places in high quality specialist provision across a continuum of needs,</w:t>
      </w:r>
    </w:p>
    <w:p w:rsidR="00C70BF2" w:rsidRPr="004B39EB" w:rsidRDefault="00C70BF2" w:rsidP="00AC3800">
      <w:pPr>
        <w:spacing w:before="100" w:beforeAutospacing="1" w:after="100" w:afterAutospacing="1" w:line="360" w:lineRule="auto"/>
        <w:rPr>
          <w:rFonts w:ascii="Arial" w:hAnsi="Arial" w:cs="Arial"/>
          <w:sz w:val="24"/>
          <w:szCs w:val="24"/>
        </w:rPr>
      </w:pPr>
    </w:p>
    <w:p w:rsidR="00233AE7" w:rsidRPr="00AC3800" w:rsidRDefault="00DF0163" w:rsidP="00AC3800">
      <w:pPr>
        <w:rPr>
          <w:rFonts w:ascii="Arial" w:hAnsi="Arial" w:cs="Arial"/>
          <w:sz w:val="24"/>
          <w:szCs w:val="24"/>
        </w:rPr>
      </w:pPr>
      <w:r w:rsidRPr="00AC3800">
        <w:rPr>
          <w:rFonts w:ascii="Arial" w:hAnsi="Arial" w:cs="Arial"/>
          <w:sz w:val="24"/>
          <w:szCs w:val="24"/>
        </w:rPr>
        <w:t xml:space="preserve">Early identification and </w:t>
      </w:r>
      <w:r w:rsidR="00233AE7" w:rsidRPr="00AC3800">
        <w:rPr>
          <w:rFonts w:ascii="Arial" w:hAnsi="Arial" w:cs="Arial"/>
          <w:sz w:val="24"/>
          <w:szCs w:val="24"/>
        </w:rPr>
        <w:t>appropriate</w:t>
      </w:r>
      <w:r w:rsidR="00B539A5" w:rsidRPr="00AC3800">
        <w:rPr>
          <w:rFonts w:ascii="Arial" w:hAnsi="Arial" w:cs="Arial"/>
          <w:sz w:val="24"/>
          <w:szCs w:val="24"/>
        </w:rPr>
        <w:t xml:space="preserve"> provision to support </w:t>
      </w:r>
      <w:r w:rsidRPr="00AC3800">
        <w:rPr>
          <w:rFonts w:ascii="Arial" w:hAnsi="Arial" w:cs="Arial"/>
          <w:sz w:val="24"/>
          <w:szCs w:val="24"/>
        </w:rPr>
        <w:t xml:space="preserve">early </w:t>
      </w:r>
      <w:r w:rsidR="0042360D" w:rsidRPr="00AC3800">
        <w:rPr>
          <w:rFonts w:ascii="Arial" w:hAnsi="Arial" w:cs="Arial"/>
          <w:sz w:val="24"/>
          <w:szCs w:val="24"/>
        </w:rPr>
        <w:t>year’s</w:t>
      </w:r>
      <w:r w:rsidRPr="00AC3800">
        <w:rPr>
          <w:rFonts w:ascii="Arial" w:hAnsi="Arial" w:cs="Arial"/>
          <w:sz w:val="24"/>
          <w:szCs w:val="24"/>
        </w:rPr>
        <w:t xml:space="preserve"> children </w:t>
      </w:r>
      <w:r w:rsidR="00B539A5" w:rsidRPr="00AC3800">
        <w:rPr>
          <w:rFonts w:ascii="Arial" w:hAnsi="Arial" w:cs="Arial"/>
          <w:sz w:val="24"/>
          <w:szCs w:val="24"/>
        </w:rPr>
        <w:t>with</w:t>
      </w:r>
      <w:r w:rsidR="00233AE7" w:rsidRPr="00AC3800">
        <w:rPr>
          <w:rFonts w:ascii="Arial" w:hAnsi="Arial" w:cs="Arial"/>
          <w:sz w:val="24"/>
          <w:szCs w:val="24"/>
        </w:rPr>
        <w:t xml:space="preserve"> SEND is critical to a child’s future progress and improved outcomes.</w:t>
      </w:r>
    </w:p>
    <w:p w:rsidR="00546311" w:rsidRPr="00AC3800" w:rsidRDefault="00233AE7" w:rsidP="00AC3800">
      <w:pPr>
        <w:rPr>
          <w:rFonts w:ascii="Arial" w:hAnsi="Arial" w:cs="Arial"/>
          <w:sz w:val="24"/>
          <w:szCs w:val="24"/>
        </w:rPr>
      </w:pPr>
      <w:r w:rsidRPr="00AC3800">
        <w:rPr>
          <w:rFonts w:ascii="Arial" w:hAnsi="Arial" w:cs="Arial"/>
          <w:sz w:val="24"/>
          <w:szCs w:val="24"/>
        </w:rPr>
        <w:t xml:space="preserve">In Hull we aim to work together across agencies and settings and in partnership with families to provide the most timely and appropriate guidance and support. </w:t>
      </w:r>
    </w:p>
    <w:p w:rsidR="0048013F" w:rsidRPr="00AC3800" w:rsidRDefault="001B7B32" w:rsidP="00AC3800">
      <w:pPr>
        <w:rPr>
          <w:rFonts w:ascii="Arial" w:hAnsi="Arial" w:cs="Arial"/>
          <w:sz w:val="24"/>
          <w:szCs w:val="24"/>
        </w:rPr>
      </w:pPr>
      <w:r w:rsidRPr="00AC3800">
        <w:rPr>
          <w:rFonts w:ascii="Arial" w:hAnsi="Arial" w:cs="Arial"/>
          <w:sz w:val="24"/>
          <w:szCs w:val="24"/>
        </w:rPr>
        <w:t xml:space="preserve">Many of the more complex needs, developmental, sensory and physical are identified at birth through the early health assessments. </w:t>
      </w:r>
      <w:r w:rsidR="00F660BB" w:rsidRPr="00AC3800">
        <w:rPr>
          <w:rFonts w:ascii="Arial" w:hAnsi="Arial" w:cs="Arial"/>
          <w:sz w:val="24"/>
          <w:szCs w:val="24"/>
        </w:rPr>
        <w:t xml:space="preserve">A wide range of support is </w:t>
      </w:r>
      <w:r w:rsidR="00F660BB" w:rsidRPr="00AC3800">
        <w:rPr>
          <w:rFonts w:ascii="Arial" w:hAnsi="Arial" w:cs="Arial"/>
          <w:sz w:val="24"/>
          <w:szCs w:val="24"/>
        </w:rPr>
        <w:lastRenderedPageBreak/>
        <w:t xml:space="preserve">available for children and families and consequently it is important that all </w:t>
      </w:r>
      <w:r w:rsidR="0042360D" w:rsidRPr="00AC3800">
        <w:rPr>
          <w:rFonts w:ascii="Arial" w:hAnsi="Arial" w:cs="Arial"/>
          <w:sz w:val="24"/>
          <w:szCs w:val="24"/>
        </w:rPr>
        <w:t>health professionals</w:t>
      </w:r>
      <w:r w:rsidR="00F660BB" w:rsidRPr="00AC3800">
        <w:rPr>
          <w:rFonts w:ascii="Arial" w:hAnsi="Arial" w:cs="Arial"/>
          <w:sz w:val="24"/>
          <w:szCs w:val="24"/>
        </w:rPr>
        <w:t xml:space="preserve"> and services understand how and where it can be accessed. </w:t>
      </w:r>
    </w:p>
    <w:p w:rsidR="0051392F" w:rsidRPr="00AC3800" w:rsidRDefault="00F660BB" w:rsidP="00AC3800">
      <w:pPr>
        <w:rPr>
          <w:rFonts w:ascii="Arial" w:hAnsi="Arial" w:cs="Arial"/>
          <w:sz w:val="24"/>
          <w:szCs w:val="24"/>
        </w:rPr>
      </w:pPr>
      <w:r w:rsidRPr="00AC3800">
        <w:rPr>
          <w:rFonts w:ascii="Arial" w:hAnsi="Arial" w:cs="Arial"/>
          <w:sz w:val="24"/>
          <w:szCs w:val="24"/>
        </w:rPr>
        <w:t>In line with the Code of Practice</w:t>
      </w:r>
      <w:r w:rsidR="0051392F" w:rsidRPr="00AC3800">
        <w:rPr>
          <w:rFonts w:ascii="Arial" w:hAnsi="Arial" w:cs="Arial"/>
          <w:sz w:val="24"/>
          <w:szCs w:val="24"/>
        </w:rPr>
        <w:t>,</w:t>
      </w:r>
      <w:r w:rsidRPr="00AC3800">
        <w:rPr>
          <w:rFonts w:ascii="Arial" w:hAnsi="Arial" w:cs="Arial"/>
          <w:sz w:val="24"/>
          <w:szCs w:val="24"/>
        </w:rPr>
        <w:t xml:space="preserve"> where health services anticipate a child will have SEND </w:t>
      </w:r>
      <w:r w:rsidR="0051392F" w:rsidRPr="00AC3800">
        <w:rPr>
          <w:rFonts w:ascii="Arial" w:hAnsi="Arial" w:cs="Arial"/>
          <w:sz w:val="24"/>
          <w:szCs w:val="24"/>
        </w:rPr>
        <w:t xml:space="preserve">when they start school they are required to have a discussion with the parents and then make a notification to the local authority. </w:t>
      </w:r>
    </w:p>
    <w:p w:rsidR="003732CE" w:rsidRPr="00AC3800" w:rsidRDefault="0051392F" w:rsidP="00AC3800">
      <w:pPr>
        <w:rPr>
          <w:rFonts w:ascii="Arial" w:hAnsi="Arial" w:cs="Arial"/>
          <w:sz w:val="24"/>
          <w:szCs w:val="24"/>
        </w:rPr>
      </w:pPr>
      <w:r w:rsidRPr="00AC3800">
        <w:rPr>
          <w:rFonts w:ascii="Arial" w:hAnsi="Arial" w:cs="Arial"/>
          <w:sz w:val="24"/>
          <w:szCs w:val="24"/>
        </w:rPr>
        <w:t>The local authority have wo</w:t>
      </w:r>
      <w:r w:rsidR="00B745FF" w:rsidRPr="00AC3800">
        <w:rPr>
          <w:rFonts w:ascii="Arial" w:hAnsi="Arial" w:cs="Arial"/>
          <w:sz w:val="24"/>
          <w:szCs w:val="24"/>
        </w:rPr>
        <w:t>rked with the Designated Clinical</w:t>
      </w:r>
      <w:r w:rsidRPr="00AC3800">
        <w:rPr>
          <w:rFonts w:ascii="Arial" w:hAnsi="Arial" w:cs="Arial"/>
          <w:sz w:val="24"/>
          <w:szCs w:val="24"/>
        </w:rPr>
        <w:t xml:space="preserve"> Officer </w:t>
      </w:r>
      <w:proofErr w:type="gramStart"/>
      <w:r w:rsidR="00B745FF" w:rsidRPr="00AC3800">
        <w:rPr>
          <w:rFonts w:ascii="Arial" w:hAnsi="Arial" w:cs="Arial"/>
          <w:sz w:val="24"/>
          <w:szCs w:val="24"/>
        </w:rPr>
        <w:t>( DC</w:t>
      </w:r>
      <w:r w:rsidR="003732CE" w:rsidRPr="00AC3800">
        <w:rPr>
          <w:rFonts w:ascii="Arial" w:hAnsi="Arial" w:cs="Arial"/>
          <w:sz w:val="24"/>
          <w:szCs w:val="24"/>
        </w:rPr>
        <w:t>O</w:t>
      </w:r>
      <w:proofErr w:type="gramEnd"/>
      <w:r w:rsidR="003732CE" w:rsidRPr="00AC3800">
        <w:rPr>
          <w:rFonts w:ascii="Arial" w:hAnsi="Arial" w:cs="Arial"/>
          <w:sz w:val="24"/>
          <w:szCs w:val="24"/>
        </w:rPr>
        <w:t>) for SEN</w:t>
      </w:r>
      <w:r w:rsidR="00B745FF" w:rsidRPr="00AC3800">
        <w:rPr>
          <w:rFonts w:ascii="Arial" w:hAnsi="Arial" w:cs="Arial"/>
          <w:sz w:val="24"/>
          <w:szCs w:val="24"/>
        </w:rPr>
        <w:t>D</w:t>
      </w:r>
      <w:r w:rsidR="003732CE" w:rsidRPr="00AC3800">
        <w:rPr>
          <w:rFonts w:ascii="Arial" w:hAnsi="Arial" w:cs="Arial"/>
          <w:sz w:val="24"/>
          <w:szCs w:val="24"/>
        </w:rPr>
        <w:t xml:space="preserve"> to raise</w:t>
      </w:r>
      <w:r w:rsidRPr="00AC3800">
        <w:rPr>
          <w:rFonts w:ascii="Arial" w:hAnsi="Arial" w:cs="Arial"/>
          <w:sz w:val="24"/>
          <w:szCs w:val="24"/>
        </w:rPr>
        <w:t xml:space="preserve"> </w:t>
      </w:r>
      <w:r w:rsidR="003732CE" w:rsidRPr="00AC3800">
        <w:rPr>
          <w:rFonts w:ascii="Arial" w:hAnsi="Arial" w:cs="Arial"/>
          <w:sz w:val="24"/>
          <w:szCs w:val="24"/>
        </w:rPr>
        <w:t xml:space="preserve">staff  awareness and to ensure </w:t>
      </w:r>
      <w:r w:rsidRPr="00AC3800">
        <w:rPr>
          <w:rFonts w:ascii="Arial" w:hAnsi="Arial" w:cs="Arial"/>
          <w:sz w:val="24"/>
          <w:szCs w:val="24"/>
        </w:rPr>
        <w:t>appropriate referral arrangements are in place</w:t>
      </w:r>
      <w:r w:rsidR="003732CE" w:rsidRPr="00AC3800">
        <w:rPr>
          <w:rFonts w:ascii="Arial" w:hAnsi="Arial" w:cs="Arial"/>
          <w:sz w:val="24"/>
          <w:szCs w:val="24"/>
        </w:rPr>
        <w:t>.</w:t>
      </w:r>
      <w:r w:rsidRPr="00AC3800">
        <w:rPr>
          <w:rFonts w:ascii="Arial" w:hAnsi="Arial" w:cs="Arial"/>
          <w:sz w:val="24"/>
          <w:szCs w:val="24"/>
        </w:rPr>
        <w:t xml:space="preserve"> </w:t>
      </w:r>
      <w:r w:rsidR="00C46EF9" w:rsidRPr="00AC3800">
        <w:rPr>
          <w:rFonts w:ascii="Arial" w:hAnsi="Arial" w:cs="Arial"/>
          <w:sz w:val="24"/>
          <w:szCs w:val="24"/>
        </w:rPr>
        <w:t>(</w:t>
      </w:r>
      <w:proofErr w:type="gramStart"/>
      <w:r w:rsidR="00C46EF9" w:rsidRPr="00AC3800">
        <w:rPr>
          <w:rFonts w:ascii="Arial" w:hAnsi="Arial" w:cs="Arial"/>
          <w:sz w:val="24"/>
          <w:szCs w:val="24"/>
        </w:rPr>
        <w:t>see</w:t>
      </w:r>
      <w:proofErr w:type="gramEnd"/>
      <w:r w:rsidR="00C46EF9" w:rsidRPr="00AC3800">
        <w:rPr>
          <w:rFonts w:ascii="Arial" w:hAnsi="Arial" w:cs="Arial"/>
          <w:sz w:val="24"/>
          <w:szCs w:val="24"/>
        </w:rPr>
        <w:t xml:space="preserve"> </w:t>
      </w:r>
      <w:r w:rsidR="005B637E" w:rsidRPr="00AC3800">
        <w:rPr>
          <w:rFonts w:ascii="Arial" w:hAnsi="Arial" w:cs="Arial"/>
          <w:sz w:val="24"/>
          <w:szCs w:val="24"/>
        </w:rPr>
        <w:t>appendix A for referral and notification pathway</w:t>
      </w:r>
      <w:r w:rsidR="00C46EF9" w:rsidRPr="00AC3800">
        <w:rPr>
          <w:rFonts w:ascii="Arial" w:hAnsi="Arial" w:cs="Arial"/>
          <w:sz w:val="24"/>
          <w:szCs w:val="24"/>
        </w:rPr>
        <w:t>)</w:t>
      </w:r>
    </w:p>
    <w:p w:rsidR="00790B34" w:rsidRPr="00AC3800" w:rsidRDefault="0048013F" w:rsidP="00AC3800">
      <w:pPr>
        <w:rPr>
          <w:rFonts w:ascii="Arial" w:hAnsi="Arial" w:cs="Arial"/>
          <w:sz w:val="24"/>
          <w:szCs w:val="24"/>
        </w:rPr>
      </w:pPr>
      <w:r w:rsidRPr="00AC3800">
        <w:rPr>
          <w:rFonts w:ascii="Arial" w:hAnsi="Arial" w:cs="Arial"/>
          <w:sz w:val="24"/>
          <w:szCs w:val="24"/>
        </w:rPr>
        <w:t xml:space="preserve">There are increasing resource pressures within the early </w:t>
      </w:r>
      <w:r w:rsidR="0042360D" w:rsidRPr="00AC3800">
        <w:rPr>
          <w:rFonts w:ascii="Arial" w:hAnsi="Arial" w:cs="Arial"/>
          <w:sz w:val="24"/>
          <w:szCs w:val="24"/>
        </w:rPr>
        <w:t>year’s</w:t>
      </w:r>
      <w:r w:rsidRPr="00AC3800">
        <w:rPr>
          <w:rFonts w:ascii="Arial" w:hAnsi="Arial" w:cs="Arial"/>
          <w:sz w:val="24"/>
          <w:szCs w:val="24"/>
        </w:rPr>
        <w:t xml:space="preserve"> sector in providing support to children with SEND</w:t>
      </w:r>
      <w:r w:rsidR="00790B34" w:rsidRPr="00AC3800">
        <w:rPr>
          <w:rFonts w:ascii="Arial" w:hAnsi="Arial" w:cs="Arial"/>
          <w:sz w:val="24"/>
          <w:szCs w:val="24"/>
        </w:rPr>
        <w:t xml:space="preserve">. The demand for support from the Portage service which provides a home visiting service for very young children and their families </w:t>
      </w:r>
      <w:r w:rsidR="007356F7" w:rsidRPr="00AC3800">
        <w:rPr>
          <w:rFonts w:ascii="Arial" w:hAnsi="Arial" w:cs="Arial"/>
          <w:sz w:val="24"/>
          <w:szCs w:val="24"/>
        </w:rPr>
        <w:t xml:space="preserve">offering a carefully structured system to enable parents to support their child’s early learning and development </w:t>
      </w:r>
      <w:r w:rsidR="00790B34" w:rsidRPr="00AC3800">
        <w:rPr>
          <w:rFonts w:ascii="Arial" w:hAnsi="Arial" w:cs="Arial"/>
          <w:sz w:val="24"/>
          <w:szCs w:val="24"/>
        </w:rPr>
        <w:t>is high and increasing.</w:t>
      </w:r>
    </w:p>
    <w:p w:rsidR="007356F7" w:rsidRPr="00AC3800" w:rsidRDefault="007356F7" w:rsidP="00AC3800">
      <w:pPr>
        <w:rPr>
          <w:rFonts w:ascii="Arial" w:hAnsi="Arial" w:cs="Arial"/>
          <w:sz w:val="24"/>
          <w:szCs w:val="24"/>
        </w:rPr>
      </w:pPr>
      <w:r w:rsidRPr="00AC3800">
        <w:rPr>
          <w:rFonts w:ascii="Arial" w:hAnsi="Arial" w:cs="Arial"/>
          <w:sz w:val="24"/>
          <w:szCs w:val="24"/>
        </w:rPr>
        <w:t xml:space="preserve">Hull </w:t>
      </w:r>
      <w:r w:rsidR="0042360D" w:rsidRPr="00AC3800">
        <w:rPr>
          <w:rFonts w:ascii="Arial" w:hAnsi="Arial" w:cs="Arial"/>
          <w:sz w:val="24"/>
          <w:szCs w:val="24"/>
        </w:rPr>
        <w:t>continues</w:t>
      </w:r>
      <w:r w:rsidRPr="00AC3800">
        <w:rPr>
          <w:rFonts w:ascii="Arial" w:hAnsi="Arial" w:cs="Arial"/>
          <w:sz w:val="24"/>
          <w:szCs w:val="24"/>
        </w:rPr>
        <w:t xml:space="preserve"> to develop the integrated review for two year olds between health visitors and those children who attend an early years setting. This consists of the Ages and Stages Questionnaire (ASQ3) </w:t>
      </w:r>
      <w:r w:rsidR="0061079B" w:rsidRPr="00AC3800">
        <w:rPr>
          <w:rFonts w:ascii="Arial" w:hAnsi="Arial" w:cs="Arial"/>
          <w:sz w:val="24"/>
          <w:szCs w:val="24"/>
        </w:rPr>
        <w:t xml:space="preserve">undertaken by the health visitor </w:t>
      </w:r>
      <w:r w:rsidRPr="00AC3800">
        <w:rPr>
          <w:rFonts w:ascii="Arial" w:hAnsi="Arial" w:cs="Arial"/>
          <w:sz w:val="24"/>
          <w:szCs w:val="24"/>
        </w:rPr>
        <w:t>and the Early Years Foundation Stage assessment</w:t>
      </w:r>
      <w:r w:rsidR="0061079B" w:rsidRPr="00AC3800">
        <w:rPr>
          <w:rFonts w:ascii="Arial" w:hAnsi="Arial" w:cs="Arial"/>
          <w:sz w:val="24"/>
          <w:szCs w:val="24"/>
        </w:rPr>
        <w:t xml:space="preserve"> completed by the setting.</w:t>
      </w:r>
    </w:p>
    <w:p w:rsidR="0061079B" w:rsidRPr="00AC3800" w:rsidRDefault="00BF3C6D" w:rsidP="00AC3800">
      <w:pPr>
        <w:rPr>
          <w:rFonts w:ascii="Arial" w:hAnsi="Arial" w:cs="Arial"/>
          <w:sz w:val="24"/>
          <w:szCs w:val="24"/>
        </w:rPr>
      </w:pPr>
      <w:r w:rsidRPr="00AC3800">
        <w:rPr>
          <w:rFonts w:ascii="Arial" w:hAnsi="Arial" w:cs="Arial"/>
          <w:sz w:val="24"/>
          <w:szCs w:val="24"/>
        </w:rPr>
        <w:t>Where significant concerns or</w:t>
      </w:r>
      <w:r w:rsidR="0061079B" w:rsidRPr="00AC3800">
        <w:rPr>
          <w:rFonts w:ascii="Arial" w:hAnsi="Arial" w:cs="Arial"/>
          <w:sz w:val="24"/>
          <w:szCs w:val="24"/>
        </w:rPr>
        <w:t xml:space="preserve"> a special educa</w:t>
      </w:r>
      <w:r w:rsidR="00531F0C" w:rsidRPr="00AC3800">
        <w:rPr>
          <w:rFonts w:ascii="Arial" w:hAnsi="Arial" w:cs="Arial"/>
          <w:sz w:val="24"/>
          <w:szCs w:val="24"/>
        </w:rPr>
        <w:t>tional need or disability</w:t>
      </w:r>
      <w:r w:rsidRPr="00AC3800">
        <w:rPr>
          <w:rFonts w:ascii="Arial" w:hAnsi="Arial" w:cs="Arial"/>
          <w:sz w:val="24"/>
          <w:szCs w:val="24"/>
        </w:rPr>
        <w:t xml:space="preserve"> identified a targeted plan will be</w:t>
      </w:r>
      <w:r w:rsidR="0061079B" w:rsidRPr="00AC3800">
        <w:rPr>
          <w:rFonts w:ascii="Arial" w:hAnsi="Arial" w:cs="Arial"/>
          <w:sz w:val="24"/>
          <w:szCs w:val="24"/>
        </w:rPr>
        <w:t xml:space="preserve"> drawn up to support the child’s learning and development </w:t>
      </w:r>
      <w:r w:rsidR="004275B4" w:rsidRPr="00AC3800">
        <w:rPr>
          <w:rFonts w:ascii="Arial" w:hAnsi="Arial" w:cs="Arial"/>
          <w:sz w:val="24"/>
          <w:szCs w:val="24"/>
        </w:rPr>
        <w:t>identifying the professionals who will</w:t>
      </w:r>
      <w:r w:rsidR="0061079B" w:rsidRPr="00AC3800">
        <w:rPr>
          <w:rFonts w:ascii="Arial" w:hAnsi="Arial" w:cs="Arial"/>
          <w:sz w:val="24"/>
          <w:szCs w:val="24"/>
        </w:rPr>
        <w:t xml:space="preserve"> be involved</w:t>
      </w:r>
      <w:r w:rsidR="004275B4" w:rsidRPr="00AC3800">
        <w:rPr>
          <w:rFonts w:ascii="Arial" w:hAnsi="Arial" w:cs="Arial"/>
          <w:sz w:val="24"/>
          <w:szCs w:val="24"/>
        </w:rPr>
        <w:t>.</w:t>
      </w:r>
      <w:r w:rsidRPr="00AC3800">
        <w:rPr>
          <w:rFonts w:ascii="Arial" w:hAnsi="Arial" w:cs="Arial"/>
          <w:sz w:val="24"/>
          <w:szCs w:val="24"/>
        </w:rPr>
        <w:t xml:space="preserve"> This does not</w:t>
      </w:r>
      <w:r w:rsidR="00E75CE4" w:rsidRPr="00AC3800">
        <w:rPr>
          <w:rFonts w:ascii="Arial" w:hAnsi="Arial" w:cs="Arial"/>
          <w:sz w:val="24"/>
          <w:szCs w:val="24"/>
        </w:rPr>
        <w:t xml:space="preserve"> necessarily indicate a long and persistent difficulty ultimate</w:t>
      </w:r>
      <w:r w:rsidRPr="00AC3800">
        <w:rPr>
          <w:rFonts w:ascii="Arial" w:hAnsi="Arial" w:cs="Arial"/>
          <w:sz w:val="24"/>
          <w:szCs w:val="24"/>
        </w:rPr>
        <w:t xml:space="preserve">ly resulting in the child undergoing </w:t>
      </w:r>
      <w:r w:rsidR="00E75CE4" w:rsidRPr="00AC3800">
        <w:rPr>
          <w:rFonts w:ascii="Arial" w:hAnsi="Arial" w:cs="Arial"/>
          <w:sz w:val="24"/>
          <w:szCs w:val="24"/>
        </w:rPr>
        <w:t xml:space="preserve">an Education Health Care </w:t>
      </w:r>
      <w:r w:rsidRPr="00AC3800">
        <w:rPr>
          <w:rFonts w:ascii="Arial" w:hAnsi="Arial" w:cs="Arial"/>
          <w:sz w:val="24"/>
          <w:szCs w:val="24"/>
        </w:rPr>
        <w:t>(EHC) assessment or being unable to access education.</w:t>
      </w:r>
    </w:p>
    <w:p w:rsidR="00BF3C6D" w:rsidRPr="00AC3800" w:rsidRDefault="002557AA" w:rsidP="00AC3800">
      <w:pPr>
        <w:rPr>
          <w:rFonts w:ascii="Arial" w:hAnsi="Arial" w:cs="Arial"/>
          <w:sz w:val="24"/>
          <w:szCs w:val="24"/>
        </w:rPr>
      </w:pPr>
      <w:r w:rsidRPr="00AC3800">
        <w:rPr>
          <w:rFonts w:ascii="Arial" w:hAnsi="Arial" w:cs="Arial"/>
          <w:sz w:val="24"/>
          <w:szCs w:val="24"/>
        </w:rPr>
        <w:t>All children are entitled to access high quality early years</w:t>
      </w:r>
      <w:r w:rsidR="00250773" w:rsidRPr="00AC3800">
        <w:rPr>
          <w:rFonts w:ascii="Arial" w:hAnsi="Arial" w:cs="Arial"/>
          <w:sz w:val="24"/>
          <w:szCs w:val="24"/>
        </w:rPr>
        <w:t xml:space="preserve"> provision</w:t>
      </w:r>
      <w:r w:rsidRPr="00AC3800">
        <w:rPr>
          <w:rFonts w:ascii="Arial" w:hAnsi="Arial" w:cs="Arial"/>
          <w:sz w:val="24"/>
          <w:szCs w:val="24"/>
        </w:rPr>
        <w:t xml:space="preserve">. </w:t>
      </w:r>
      <w:r w:rsidR="00531F0C" w:rsidRPr="00AC3800">
        <w:rPr>
          <w:rFonts w:ascii="Arial" w:hAnsi="Arial" w:cs="Arial"/>
          <w:sz w:val="24"/>
          <w:szCs w:val="24"/>
        </w:rPr>
        <w:t>The Early Years Access and Inclusion team has been remodelled and a range of support strategies p</w:t>
      </w:r>
      <w:r w:rsidR="007F7A88" w:rsidRPr="00AC3800">
        <w:rPr>
          <w:rFonts w:ascii="Arial" w:hAnsi="Arial" w:cs="Arial"/>
          <w:sz w:val="24"/>
          <w:szCs w:val="24"/>
        </w:rPr>
        <w:t xml:space="preserve">ut in place to try and ensure </w:t>
      </w:r>
      <w:r w:rsidR="00531F0C" w:rsidRPr="00AC3800">
        <w:rPr>
          <w:rFonts w:ascii="Arial" w:hAnsi="Arial" w:cs="Arial"/>
          <w:sz w:val="24"/>
          <w:szCs w:val="24"/>
        </w:rPr>
        <w:t>e</w:t>
      </w:r>
      <w:r w:rsidRPr="00AC3800">
        <w:rPr>
          <w:rFonts w:ascii="Arial" w:hAnsi="Arial" w:cs="Arial"/>
          <w:sz w:val="24"/>
          <w:szCs w:val="24"/>
        </w:rPr>
        <w:t>very</w:t>
      </w:r>
      <w:r w:rsidR="00BF3C6D" w:rsidRPr="00AC3800">
        <w:rPr>
          <w:rFonts w:ascii="Arial" w:hAnsi="Arial" w:cs="Arial"/>
          <w:sz w:val="24"/>
          <w:szCs w:val="24"/>
        </w:rPr>
        <w:t xml:space="preserve"> two, t</w:t>
      </w:r>
      <w:r w:rsidRPr="00AC3800">
        <w:rPr>
          <w:rFonts w:ascii="Arial" w:hAnsi="Arial" w:cs="Arial"/>
          <w:sz w:val="24"/>
          <w:szCs w:val="24"/>
        </w:rPr>
        <w:t>hree and four year old</w:t>
      </w:r>
      <w:r w:rsidR="00BF3C6D" w:rsidRPr="00AC3800">
        <w:rPr>
          <w:rFonts w:ascii="Arial" w:hAnsi="Arial" w:cs="Arial"/>
          <w:sz w:val="24"/>
          <w:szCs w:val="24"/>
        </w:rPr>
        <w:t xml:space="preserve"> </w:t>
      </w:r>
      <w:r w:rsidR="00250773" w:rsidRPr="00AC3800">
        <w:rPr>
          <w:rFonts w:ascii="Arial" w:hAnsi="Arial" w:cs="Arial"/>
          <w:sz w:val="24"/>
          <w:szCs w:val="24"/>
        </w:rPr>
        <w:t xml:space="preserve">in an </w:t>
      </w:r>
      <w:r w:rsidR="00BF3C6D" w:rsidRPr="00AC3800">
        <w:rPr>
          <w:rFonts w:ascii="Arial" w:hAnsi="Arial" w:cs="Arial"/>
          <w:sz w:val="24"/>
          <w:szCs w:val="24"/>
        </w:rPr>
        <w:t xml:space="preserve">early </w:t>
      </w:r>
      <w:r w:rsidR="00250773" w:rsidRPr="00AC3800">
        <w:rPr>
          <w:rFonts w:ascii="Arial" w:hAnsi="Arial" w:cs="Arial"/>
          <w:sz w:val="24"/>
          <w:szCs w:val="24"/>
        </w:rPr>
        <w:t xml:space="preserve">years setting </w:t>
      </w:r>
      <w:r w:rsidR="00BF3C6D" w:rsidRPr="00AC3800">
        <w:rPr>
          <w:rFonts w:ascii="Arial" w:hAnsi="Arial" w:cs="Arial"/>
          <w:sz w:val="24"/>
          <w:szCs w:val="24"/>
        </w:rPr>
        <w:t xml:space="preserve">with an identified special educational needs or disability </w:t>
      </w:r>
      <w:r w:rsidR="00531F0C" w:rsidRPr="00AC3800">
        <w:rPr>
          <w:rFonts w:ascii="Arial" w:hAnsi="Arial" w:cs="Arial"/>
          <w:sz w:val="24"/>
          <w:szCs w:val="24"/>
        </w:rPr>
        <w:t xml:space="preserve">is </w:t>
      </w:r>
      <w:r w:rsidR="004F0652" w:rsidRPr="00AC3800">
        <w:rPr>
          <w:rFonts w:ascii="Arial" w:hAnsi="Arial" w:cs="Arial"/>
          <w:sz w:val="24"/>
          <w:szCs w:val="24"/>
        </w:rPr>
        <w:t xml:space="preserve">supported to access the learning and development opportunities offered within the </w:t>
      </w:r>
      <w:r w:rsidR="00250773" w:rsidRPr="00AC3800">
        <w:rPr>
          <w:rFonts w:ascii="Arial" w:hAnsi="Arial" w:cs="Arial"/>
          <w:sz w:val="24"/>
          <w:szCs w:val="24"/>
        </w:rPr>
        <w:t>statutory Early Y</w:t>
      </w:r>
      <w:r w:rsidR="001A61DA" w:rsidRPr="00AC3800">
        <w:rPr>
          <w:rFonts w:ascii="Arial" w:hAnsi="Arial" w:cs="Arial"/>
          <w:sz w:val="24"/>
          <w:szCs w:val="24"/>
        </w:rPr>
        <w:t>ears Foundation Stage Framework and in line with the Code of Practice.</w:t>
      </w:r>
      <w:r w:rsidR="0042360D" w:rsidRPr="00AC3800">
        <w:rPr>
          <w:rFonts w:ascii="Arial" w:hAnsi="Arial" w:cs="Arial"/>
          <w:sz w:val="24"/>
          <w:szCs w:val="24"/>
        </w:rPr>
        <w:t xml:space="preserve"> The team consists of 3.5 A</w:t>
      </w:r>
      <w:r w:rsidR="00353E00" w:rsidRPr="00AC3800">
        <w:rPr>
          <w:rFonts w:ascii="Arial" w:hAnsi="Arial" w:cs="Arial"/>
          <w:sz w:val="24"/>
          <w:szCs w:val="24"/>
        </w:rPr>
        <w:t>rea SENCO qualified teachers,</w:t>
      </w:r>
      <w:r w:rsidR="0042360D" w:rsidRPr="00AC3800">
        <w:rPr>
          <w:rFonts w:ascii="Arial" w:hAnsi="Arial" w:cs="Arial"/>
          <w:sz w:val="24"/>
          <w:szCs w:val="24"/>
        </w:rPr>
        <w:t xml:space="preserve"> 2.5 Early Ye</w:t>
      </w:r>
      <w:r w:rsidR="00353E00" w:rsidRPr="00AC3800">
        <w:rPr>
          <w:rFonts w:ascii="Arial" w:hAnsi="Arial" w:cs="Arial"/>
          <w:sz w:val="24"/>
          <w:szCs w:val="24"/>
        </w:rPr>
        <w:t>ars Inclusion Support Officers and a 0.8 Early Years SEN Improvement Officer.</w:t>
      </w:r>
    </w:p>
    <w:p w:rsidR="00E75CE4" w:rsidRPr="003D359F" w:rsidRDefault="007577A5" w:rsidP="00AC3800">
      <w:pPr>
        <w:rPr>
          <w:rFonts w:ascii="Arial" w:hAnsi="Arial" w:cs="Arial"/>
          <w:b/>
          <w:sz w:val="24"/>
          <w:szCs w:val="24"/>
        </w:rPr>
      </w:pPr>
      <w:r w:rsidRPr="003D359F">
        <w:rPr>
          <w:rFonts w:ascii="Arial" w:hAnsi="Arial" w:cs="Arial"/>
          <w:b/>
          <w:sz w:val="24"/>
          <w:szCs w:val="24"/>
        </w:rPr>
        <w:t xml:space="preserve">Area SENCO’s </w:t>
      </w:r>
      <w:r w:rsidR="00683F85" w:rsidRPr="003D359F">
        <w:rPr>
          <w:rFonts w:ascii="Arial" w:hAnsi="Arial" w:cs="Arial"/>
          <w:b/>
          <w:sz w:val="24"/>
          <w:szCs w:val="24"/>
        </w:rPr>
        <w:t xml:space="preserve"> </w:t>
      </w:r>
    </w:p>
    <w:p w:rsidR="00566DDC" w:rsidRPr="00AC3800" w:rsidRDefault="0015310B" w:rsidP="00AC3800">
      <w:pPr>
        <w:rPr>
          <w:rFonts w:ascii="Arial" w:hAnsi="Arial" w:cs="Arial"/>
          <w:sz w:val="24"/>
          <w:szCs w:val="24"/>
        </w:rPr>
      </w:pPr>
      <w:r w:rsidRPr="00AC3800">
        <w:rPr>
          <w:rFonts w:ascii="Arial" w:hAnsi="Arial" w:cs="Arial"/>
          <w:sz w:val="24"/>
          <w:szCs w:val="24"/>
        </w:rPr>
        <w:t xml:space="preserve">Area </w:t>
      </w:r>
      <w:proofErr w:type="spellStart"/>
      <w:r w:rsidRPr="00AC3800">
        <w:rPr>
          <w:rFonts w:ascii="Arial" w:hAnsi="Arial" w:cs="Arial"/>
          <w:sz w:val="24"/>
          <w:szCs w:val="24"/>
        </w:rPr>
        <w:t>SENCo’s</w:t>
      </w:r>
      <w:proofErr w:type="spellEnd"/>
      <w:r w:rsidRPr="00AC3800">
        <w:rPr>
          <w:rFonts w:ascii="Arial" w:hAnsi="Arial" w:cs="Arial"/>
          <w:sz w:val="24"/>
          <w:szCs w:val="24"/>
        </w:rPr>
        <w:t xml:space="preserve"> are specialist teachers providing advice, guidance and hands on- support to settings in identifying and meeting children’s individual needs. As well as supporting the implementation of effective strategies and interventions they also work with the setting SENCO in </w:t>
      </w:r>
      <w:r w:rsidR="00683F85" w:rsidRPr="00AC3800">
        <w:rPr>
          <w:rFonts w:ascii="Arial" w:hAnsi="Arial" w:cs="Arial"/>
          <w:sz w:val="24"/>
          <w:szCs w:val="24"/>
        </w:rPr>
        <w:t>making referrals for assessment within a graduated response approach of assess, plan,</w:t>
      </w:r>
      <w:r w:rsidR="0042360D" w:rsidRPr="00AC3800">
        <w:rPr>
          <w:rFonts w:ascii="Arial" w:hAnsi="Arial" w:cs="Arial"/>
          <w:sz w:val="24"/>
          <w:szCs w:val="24"/>
        </w:rPr>
        <w:t xml:space="preserve"> </w:t>
      </w:r>
      <w:r w:rsidR="00683F85" w:rsidRPr="00AC3800">
        <w:rPr>
          <w:rFonts w:ascii="Arial" w:hAnsi="Arial" w:cs="Arial"/>
          <w:sz w:val="24"/>
          <w:szCs w:val="24"/>
        </w:rPr>
        <w:t>do</w:t>
      </w:r>
      <w:r w:rsidR="0042360D" w:rsidRPr="00AC3800">
        <w:rPr>
          <w:rFonts w:ascii="Arial" w:hAnsi="Arial" w:cs="Arial"/>
          <w:sz w:val="24"/>
          <w:szCs w:val="24"/>
        </w:rPr>
        <w:t>,</w:t>
      </w:r>
      <w:r w:rsidR="00683F85" w:rsidRPr="00AC3800">
        <w:rPr>
          <w:rFonts w:ascii="Arial" w:hAnsi="Arial" w:cs="Arial"/>
          <w:sz w:val="24"/>
          <w:szCs w:val="24"/>
        </w:rPr>
        <w:t xml:space="preserve"> review </w:t>
      </w:r>
      <w:r w:rsidR="0042360D" w:rsidRPr="00AC3800">
        <w:rPr>
          <w:rFonts w:ascii="Arial" w:hAnsi="Arial" w:cs="Arial"/>
          <w:sz w:val="24"/>
          <w:szCs w:val="24"/>
        </w:rPr>
        <w:t xml:space="preserve">working with other </w:t>
      </w:r>
      <w:r w:rsidR="00475FC4" w:rsidRPr="00AC3800">
        <w:rPr>
          <w:rFonts w:ascii="Arial" w:hAnsi="Arial" w:cs="Arial"/>
          <w:sz w:val="24"/>
          <w:szCs w:val="24"/>
        </w:rPr>
        <w:t xml:space="preserve">relevant agencies and services </w:t>
      </w:r>
      <w:r w:rsidRPr="00AC3800">
        <w:rPr>
          <w:rFonts w:ascii="Arial" w:hAnsi="Arial" w:cs="Arial"/>
          <w:sz w:val="24"/>
          <w:szCs w:val="24"/>
        </w:rPr>
        <w:t xml:space="preserve">or </w:t>
      </w:r>
      <w:r w:rsidR="00683F85" w:rsidRPr="00AC3800">
        <w:rPr>
          <w:rFonts w:ascii="Arial" w:hAnsi="Arial" w:cs="Arial"/>
          <w:sz w:val="24"/>
          <w:szCs w:val="24"/>
        </w:rPr>
        <w:t xml:space="preserve">preparing </w:t>
      </w:r>
      <w:r w:rsidRPr="00AC3800">
        <w:rPr>
          <w:rFonts w:ascii="Arial" w:hAnsi="Arial" w:cs="Arial"/>
          <w:sz w:val="24"/>
          <w:szCs w:val="24"/>
        </w:rPr>
        <w:t>applications f</w:t>
      </w:r>
      <w:r w:rsidR="007755F5" w:rsidRPr="00AC3800">
        <w:rPr>
          <w:rFonts w:ascii="Arial" w:hAnsi="Arial" w:cs="Arial"/>
          <w:sz w:val="24"/>
          <w:szCs w:val="24"/>
        </w:rPr>
        <w:t xml:space="preserve">or additional levels of support/requests for Education Health and Care plans.  </w:t>
      </w:r>
    </w:p>
    <w:p w:rsidR="00F36FE3" w:rsidRPr="003D359F" w:rsidRDefault="007577A5" w:rsidP="00AC3800">
      <w:pPr>
        <w:rPr>
          <w:rFonts w:ascii="Arial" w:hAnsi="Arial" w:cs="Arial"/>
          <w:b/>
          <w:sz w:val="24"/>
          <w:szCs w:val="24"/>
        </w:rPr>
      </w:pPr>
      <w:r w:rsidRPr="003D359F">
        <w:rPr>
          <w:rFonts w:ascii="Arial" w:hAnsi="Arial" w:cs="Arial"/>
          <w:b/>
          <w:sz w:val="24"/>
          <w:szCs w:val="24"/>
        </w:rPr>
        <w:lastRenderedPageBreak/>
        <w:t xml:space="preserve">Early </w:t>
      </w:r>
      <w:r w:rsidR="00F36FE3" w:rsidRPr="003D359F">
        <w:rPr>
          <w:rFonts w:ascii="Arial" w:hAnsi="Arial" w:cs="Arial"/>
          <w:b/>
          <w:sz w:val="24"/>
          <w:szCs w:val="24"/>
        </w:rPr>
        <w:t>Years Inclusion Support Officer</w:t>
      </w:r>
      <w:r w:rsidRPr="003D359F">
        <w:rPr>
          <w:rFonts w:ascii="Arial" w:hAnsi="Arial" w:cs="Arial"/>
          <w:b/>
          <w:sz w:val="24"/>
          <w:szCs w:val="24"/>
        </w:rPr>
        <w:t>s</w:t>
      </w:r>
      <w:r w:rsidR="00F36FE3" w:rsidRPr="003D359F">
        <w:rPr>
          <w:rFonts w:ascii="Arial" w:hAnsi="Arial" w:cs="Arial"/>
          <w:b/>
          <w:sz w:val="24"/>
          <w:szCs w:val="24"/>
        </w:rPr>
        <w:t xml:space="preserve"> </w:t>
      </w:r>
      <w:r w:rsidR="00353E00" w:rsidRPr="003D359F">
        <w:rPr>
          <w:rFonts w:ascii="Arial" w:hAnsi="Arial" w:cs="Arial"/>
          <w:b/>
          <w:sz w:val="24"/>
          <w:szCs w:val="24"/>
        </w:rPr>
        <w:t>/ SEN Improvement Officer</w:t>
      </w:r>
    </w:p>
    <w:p w:rsidR="0071448D" w:rsidRPr="00AC3800" w:rsidRDefault="00F36FE3" w:rsidP="00AC3800">
      <w:pPr>
        <w:rPr>
          <w:rFonts w:ascii="Arial" w:hAnsi="Arial" w:cs="Arial"/>
          <w:sz w:val="24"/>
          <w:szCs w:val="24"/>
        </w:rPr>
      </w:pPr>
      <w:r w:rsidRPr="00AC3800">
        <w:rPr>
          <w:rFonts w:ascii="Arial" w:hAnsi="Arial" w:cs="Arial"/>
          <w:sz w:val="24"/>
          <w:szCs w:val="24"/>
        </w:rPr>
        <w:t xml:space="preserve">Early Years Inclusion Support Officers </w:t>
      </w:r>
      <w:r w:rsidR="00987FC4" w:rsidRPr="00AC3800">
        <w:rPr>
          <w:rFonts w:ascii="Arial" w:hAnsi="Arial" w:cs="Arial"/>
          <w:sz w:val="24"/>
          <w:szCs w:val="24"/>
        </w:rPr>
        <w:t>(EYISO’s)</w:t>
      </w:r>
      <w:r w:rsidR="00353E00" w:rsidRPr="00AC3800">
        <w:rPr>
          <w:rFonts w:ascii="Arial" w:hAnsi="Arial" w:cs="Arial"/>
          <w:sz w:val="24"/>
          <w:szCs w:val="24"/>
        </w:rPr>
        <w:t xml:space="preserve"> and the SEN Improvement Officer</w:t>
      </w:r>
      <w:r w:rsidR="00987FC4" w:rsidRPr="00AC3800">
        <w:rPr>
          <w:rFonts w:ascii="Arial" w:hAnsi="Arial" w:cs="Arial"/>
          <w:sz w:val="24"/>
          <w:szCs w:val="24"/>
        </w:rPr>
        <w:t xml:space="preserve"> </w:t>
      </w:r>
      <w:r w:rsidR="00353E00" w:rsidRPr="00AC3800">
        <w:rPr>
          <w:rFonts w:ascii="Arial" w:hAnsi="Arial" w:cs="Arial"/>
          <w:sz w:val="24"/>
          <w:szCs w:val="24"/>
        </w:rPr>
        <w:t xml:space="preserve">(QIO) </w:t>
      </w:r>
      <w:r w:rsidRPr="00AC3800">
        <w:rPr>
          <w:rFonts w:ascii="Arial" w:hAnsi="Arial" w:cs="Arial"/>
          <w:sz w:val="24"/>
          <w:szCs w:val="24"/>
        </w:rPr>
        <w:t xml:space="preserve">are professionals with a vast experience of working with children who have SEND. They work in the settings to implement and model strategies/interventions </w:t>
      </w:r>
      <w:r w:rsidR="00987FC4" w:rsidRPr="00AC3800">
        <w:rPr>
          <w:rFonts w:ascii="Arial" w:hAnsi="Arial" w:cs="Arial"/>
          <w:sz w:val="24"/>
          <w:szCs w:val="24"/>
        </w:rPr>
        <w:t xml:space="preserve">set by Area SENCO, and support setting SENCOs. The EYISO’s </w:t>
      </w:r>
      <w:r w:rsidR="00353E00" w:rsidRPr="00AC3800">
        <w:rPr>
          <w:rFonts w:ascii="Arial" w:hAnsi="Arial" w:cs="Arial"/>
          <w:sz w:val="24"/>
          <w:szCs w:val="24"/>
        </w:rPr>
        <w:t>and QIO</w:t>
      </w:r>
      <w:r w:rsidR="00987FC4" w:rsidRPr="00AC3800">
        <w:rPr>
          <w:rFonts w:ascii="Arial" w:hAnsi="Arial" w:cs="Arial"/>
          <w:sz w:val="24"/>
          <w:szCs w:val="24"/>
        </w:rPr>
        <w:t xml:space="preserve"> also work alongside the Area SENCO to provide targeted group sessions in partnership with local children’s centres.</w:t>
      </w:r>
    </w:p>
    <w:p w:rsidR="009E00F3" w:rsidRPr="003D359F" w:rsidRDefault="009E00F3" w:rsidP="00AC3800">
      <w:pPr>
        <w:rPr>
          <w:rFonts w:ascii="Arial" w:hAnsi="Arial" w:cs="Arial"/>
          <w:b/>
          <w:sz w:val="24"/>
          <w:szCs w:val="24"/>
        </w:rPr>
      </w:pPr>
      <w:r w:rsidRPr="003D359F">
        <w:rPr>
          <w:rFonts w:ascii="Arial" w:hAnsi="Arial" w:cs="Arial"/>
          <w:b/>
          <w:sz w:val="24"/>
          <w:szCs w:val="24"/>
        </w:rPr>
        <w:t>Funding</w:t>
      </w:r>
    </w:p>
    <w:p w:rsidR="00E8198C" w:rsidRPr="00AC3800" w:rsidRDefault="00E8198C" w:rsidP="00AC3800">
      <w:pPr>
        <w:rPr>
          <w:rFonts w:ascii="Arial" w:hAnsi="Arial" w:cs="Arial"/>
          <w:sz w:val="24"/>
          <w:szCs w:val="24"/>
        </w:rPr>
      </w:pPr>
      <w:r w:rsidRPr="00AC3800">
        <w:rPr>
          <w:rFonts w:ascii="Arial" w:hAnsi="Arial" w:cs="Arial"/>
          <w:sz w:val="24"/>
          <w:szCs w:val="24"/>
        </w:rPr>
        <w:t>Under the Equalities Act 2010 local authorities must ensure reasonable adjustments are made to enable disabled children to access their early education entitlement at suitable provision.</w:t>
      </w:r>
    </w:p>
    <w:p w:rsidR="00E8198C" w:rsidRPr="00AC3800" w:rsidRDefault="00E8198C" w:rsidP="00AC3800">
      <w:pPr>
        <w:rPr>
          <w:rFonts w:ascii="Arial" w:hAnsi="Arial" w:cs="Arial"/>
          <w:sz w:val="24"/>
          <w:szCs w:val="24"/>
        </w:rPr>
      </w:pPr>
      <w:r w:rsidRPr="00AC3800">
        <w:rPr>
          <w:rFonts w:ascii="Arial" w:hAnsi="Arial" w:cs="Arial"/>
          <w:sz w:val="24"/>
          <w:szCs w:val="24"/>
        </w:rPr>
        <w:t xml:space="preserve">From 2017/18 two additional streams of funding have been introduces to support children </w:t>
      </w:r>
      <w:r w:rsidR="000036DB" w:rsidRPr="00AC3800">
        <w:rPr>
          <w:rFonts w:ascii="Arial" w:hAnsi="Arial" w:cs="Arial"/>
          <w:sz w:val="24"/>
          <w:szCs w:val="24"/>
        </w:rPr>
        <w:t>with a disability or Special Educational N</w:t>
      </w:r>
      <w:r w:rsidRPr="00AC3800">
        <w:rPr>
          <w:rFonts w:ascii="Arial" w:hAnsi="Arial" w:cs="Arial"/>
          <w:sz w:val="24"/>
          <w:szCs w:val="24"/>
        </w:rPr>
        <w:t>eed (SEN</w:t>
      </w:r>
      <w:r w:rsidR="0000418A">
        <w:rPr>
          <w:rFonts w:ascii="Arial" w:hAnsi="Arial" w:cs="Arial"/>
          <w:sz w:val="24"/>
          <w:szCs w:val="24"/>
        </w:rPr>
        <w:t>D</w:t>
      </w:r>
      <w:r w:rsidRPr="00AC3800">
        <w:rPr>
          <w:rFonts w:ascii="Arial" w:hAnsi="Arial" w:cs="Arial"/>
          <w:sz w:val="24"/>
          <w:szCs w:val="24"/>
        </w:rPr>
        <w:t>).</w:t>
      </w:r>
    </w:p>
    <w:p w:rsidR="00E8198C" w:rsidRPr="003D359F" w:rsidRDefault="000036DB" w:rsidP="00AC3800">
      <w:pPr>
        <w:rPr>
          <w:rFonts w:ascii="Arial" w:hAnsi="Arial" w:cs="Arial"/>
          <w:b/>
          <w:sz w:val="24"/>
          <w:szCs w:val="24"/>
        </w:rPr>
      </w:pPr>
      <w:r w:rsidRPr="003D359F">
        <w:rPr>
          <w:rFonts w:ascii="Arial" w:hAnsi="Arial" w:cs="Arial"/>
          <w:b/>
          <w:sz w:val="24"/>
          <w:szCs w:val="24"/>
        </w:rPr>
        <w:t>Disability Access Fund</w:t>
      </w:r>
      <w:r w:rsidR="00152A8D" w:rsidRPr="003D359F">
        <w:rPr>
          <w:rFonts w:ascii="Arial" w:hAnsi="Arial" w:cs="Arial"/>
          <w:b/>
          <w:sz w:val="24"/>
          <w:szCs w:val="24"/>
        </w:rPr>
        <w:t xml:space="preserve"> (DAF)</w:t>
      </w:r>
    </w:p>
    <w:p w:rsidR="00152A8D" w:rsidRPr="00AC3800" w:rsidRDefault="000036DB" w:rsidP="00AC3800">
      <w:pPr>
        <w:rPr>
          <w:rFonts w:ascii="Arial" w:hAnsi="Arial" w:cs="Arial"/>
          <w:sz w:val="24"/>
          <w:szCs w:val="24"/>
        </w:rPr>
      </w:pPr>
      <w:r w:rsidRPr="00AC3800">
        <w:rPr>
          <w:rFonts w:ascii="Arial" w:hAnsi="Arial" w:cs="Arial"/>
          <w:sz w:val="24"/>
          <w:szCs w:val="24"/>
        </w:rPr>
        <w:t>This is to be used to aid access to provision and or helping to build capacity either for the child or for the benefit of all children at the setting.</w:t>
      </w:r>
      <w:r w:rsidR="00152A8D" w:rsidRPr="00AC3800">
        <w:rPr>
          <w:rFonts w:ascii="Arial" w:hAnsi="Arial" w:cs="Arial"/>
          <w:sz w:val="24"/>
          <w:szCs w:val="24"/>
        </w:rPr>
        <w:t xml:space="preserve"> Where children are eligible for DA Funding, the setting will be entitled to receive a one off payment of £615 a year. </w:t>
      </w:r>
    </w:p>
    <w:p w:rsidR="000036DB" w:rsidRPr="00AC3800" w:rsidRDefault="00152A8D" w:rsidP="00AC3800">
      <w:pPr>
        <w:rPr>
          <w:rFonts w:ascii="Arial" w:hAnsi="Arial" w:cs="Arial"/>
          <w:sz w:val="24"/>
          <w:szCs w:val="24"/>
        </w:rPr>
      </w:pPr>
      <w:r w:rsidRPr="00AC3800">
        <w:rPr>
          <w:rFonts w:ascii="Arial" w:hAnsi="Arial" w:cs="Arial"/>
          <w:sz w:val="24"/>
          <w:szCs w:val="24"/>
        </w:rPr>
        <w:t>To access the fund</w:t>
      </w:r>
      <w:r w:rsidR="000036DB" w:rsidRPr="00AC3800">
        <w:rPr>
          <w:rFonts w:ascii="Arial" w:hAnsi="Arial" w:cs="Arial"/>
          <w:sz w:val="24"/>
          <w:szCs w:val="24"/>
        </w:rPr>
        <w:t xml:space="preserve"> the child must be in receipt of child disability living allowance and accessing free early education</w:t>
      </w:r>
      <w:r w:rsidR="00D74A6E" w:rsidRPr="00AC3800">
        <w:rPr>
          <w:rFonts w:ascii="Arial" w:hAnsi="Arial" w:cs="Arial"/>
          <w:sz w:val="24"/>
          <w:szCs w:val="24"/>
        </w:rPr>
        <w:t>. However,</w:t>
      </w:r>
      <w:r w:rsidRPr="00AC3800">
        <w:rPr>
          <w:rFonts w:ascii="Arial" w:hAnsi="Arial" w:cs="Arial"/>
          <w:sz w:val="24"/>
          <w:szCs w:val="24"/>
        </w:rPr>
        <w:t xml:space="preserve"> there is no requirement to take up the full 570 hours to qualify for the payment which can be allocated to any setting they access for their entitlement. </w:t>
      </w:r>
    </w:p>
    <w:p w:rsidR="00E8198C" w:rsidRPr="003D359F" w:rsidRDefault="00D74A6E" w:rsidP="00AC3800">
      <w:pPr>
        <w:rPr>
          <w:rFonts w:ascii="Arial" w:hAnsi="Arial" w:cs="Arial"/>
          <w:b/>
          <w:sz w:val="24"/>
          <w:szCs w:val="24"/>
        </w:rPr>
      </w:pPr>
      <w:r w:rsidRPr="003D359F">
        <w:rPr>
          <w:rFonts w:ascii="Arial" w:hAnsi="Arial" w:cs="Arial"/>
          <w:b/>
          <w:sz w:val="24"/>
          <w:szCs w:val="24"/>
        </w:rPr>
        <w:t>Inclusion Fund</w:t>
      </w:r>
    </w:p>
    <w:p w:rsidR="006724A7" w:rsidRPr="00AC3800" w:rsidRDefault="006724A7" w:rsidP="00AC3800">
      <w:pPr>
        <w:rPr>
          <w:rFonts w:ascii="Arial" w:hAnsi="Arial" w:cs="Arial"/>
          <w:sz w:val="24"/>
          <w:szCs w:val="24"/>
        </w:rPr>
      </w:pPr>
      <w:r w:rsidRPr="00AC3800">
        <w:rPr>
          <w:rFonts w:ascii="Arial" w:hAnsi="Arial" w:cs="Arial"/>
          <w:sz w:val="24"/>
          <w:szCs w:val="24"/>
        </w:rPr>
        <w:t>From April 2017 the government required all local authorities to establish an SEN</w:t>
      </w:r>
      <w:r w:rsidR="00165C91">
        <w:rPr>
          <w:rFonts w:ascii="Arial" w:hAnsi="Arial" w:cs="Arial"/>
          <w:sz w:val="24"/>
          <w:szCs w:val="24"/>
        </w:rPr>
        <w:t>D</w:t>
      </w:r>
      <w:r w:rsidRPr="00AC3800">
        <w:rPr>
          <w:rFonts w:ascii="Arial" w:hAnsi="Arial" w:cs="Arial"/>
          <w:sz w:val="24"/>
          <w:szCs w:val="24"/>
        </w:rPr>
        <w:t xml:space="preserve"> inclusion fund for 3 &amp; 4 year olds within their local funding </w:t>
      </w:r>
      <w:r w:rsidR="00D74A6E" w:rsidRPr="00AC3800">
        <w:rPr>
          <w:rFonts w:ascii="Arial" w:hAnsi="Arial" w:cs="Arial"/>
          <w:sz w:val="24"/>
          <w:szCs w:val="24"/>
        </w:rPr>
        <w:t>formula to help providers better address the needs of individual children.</w:t>
      </w:r>
    </w:p>
    <w:p w:rsidR="006724A7" w:rsidRPr="00AC3800" w:rsidRDefault="006724A7" w:rsidP="00AC3800">
      <w:pPr>
        <w:rPr>
          <w:rFonts w:ascii="Arial" w:hAnsi="Arial" w:cs="Arial"/>
          <w:sz w:val="24"/>
          <w:szCs w:val="24"/>
        </w:rPr>
      </w:pPr>
      <w:r w:rsidRPr="00AC3800">
        <w:rPr>
          <w:rFonts w:ascii="Arial" w:hAnsi="Arial" w:cs="Arial"/>
          <w:sz w:val="24"/>
          <w:szCs w:val="24"/>
        </w:rPr>
        <w:t>This fund is to be used to target children with lower level or emerging SEN</w:t>
      </w:r>
      <w:r w:rsidR="00165C91">
        <w:rPr>
          <w:rFonts w:ascii="Arial" w:hAnsi="Arial" w:cs="Arial"/>
          <w:sz w:val="24"/>
          <w:szCs w:val="24"/>
        </w:rPr>
        <w:t>D</w:t>
      </w:r>
      <w:r w:rsidRPr="00AC3800">
        <w:rPr>
          <w:rFonts w:ascii="Arial" w:hAnsi="Arial" w:cs="Arial"/>
          <w:sz w:val="24"/>
          <w:szCs w:val="24"/>
        </w:rPr>
        <w:t xml:space="preserve">. Children with more complex needs or those in receipt of an Education, Health &amp; Care Plan (EHCP) </w:t>
      </w:r>
      <w:r w:rsidR="00D74A6E" w:rsidRPr="00AC3800">
        <w:rPr>
          <w:rFonts w:ascii="Arial" w:hAnsi="Arial" w:cs="Arial"/>
          <w:sz w:val="24"/>
          <w:szCs w:val="24"/>
        </w:rPr>
        <w:t>are</w:t>
      </w:r>
      <w:r w:rsidR="00E8198C" w:rsidRPr="00AC3800">
        <w:rPr>
          <w:rFonts w:ascii="Arial" w:hAnsi="Arial" w:cs="Arial"/>
          <w:sz w:val="24"/>
          <w:szCs w:val="24"/>
        </w:rPr>
        <w:t xml:space="preserve"> </w:t>
      </w:r>
      <w:r w:rsidRPr="00AC3800">
        <w:rPr>
          <w:rFonts w:ascii="Arial" w:hAnsi="Arial" w:cs="Arial"/>
          <w:sz w:val="24"/>
          <w:szCs w:val="24"/>
        </w:rPr>
        <w:t>funded via the high needs block of the D</w:t>
      </w:r>
      <w:r w:rsidR="00E8198C" w:rsidRPr="00AC3800">
        <w:rPr>
          <w:rFonts w:ascii="Arial" w:hAnsi="Arial" w:cs="Arial"/>
          <w:sz w:val="24"/>
          <w:szCs w:val="24"/>
        </w:rPr>
        <w:t xml:space="preserve">edicated </w:t>
      </w:r>
      <w:r w:rsidRPr="00AC3800">
        <w:rPr>
          <w:rFonts w:ascii="Arial" w:hAnsi="Arial" w:cs="Arial"/>
          <w:sz w:val="24"/>
          <w:szCs w:val="24"/>
        </w:rPr>
        <w:t>S</w:t>
      </w:r>
      <w:r w:rsidR="00E8198C" w:rsidRPr="00AC3800">
        <w:rPr>
          <w:rFonts w:ascii="Arial" w:hAnsi="Arial" w:cs="Arial"/>
          <w:sz w:val="24"/>
          <w:szCs w:val="24"/>
        </w:rPr>
        <w:t xml:space="preserve">chools </w:t>
      </w:r>
      <w:r w:rsidRPr="00AC3800">
        <w:rPr>
          <w:rFonts w:ascii="Arial" w:hAnsi="Arial" w:cs="Arial"/>
          <w:sz w:val="24"/>
          <w:szCs w:val="24"/>
        </w:rPr>
        <w:t>G</w:t>
      </w:r>
      <w:r w:rsidR="00E8198C" w:rsidRPr="00AC3800">
        <w:rPr>
          <w:rFonts w:ascii="Arial" w:hAnsi="Arial" w:cs="Arial"/>
          <w:sz w:val="24"/>
          <w:szCs w:val="24"/>
        </w:rPr>
        <w:t>rant (DSG)</w:t>
      </w:r>
      <w:r w:rsidRPr="00AC3800">
        <w:rPr>
          <w:rFonts w:ascii="Arial" w:hAnsi="Arial" w:cs="Arial"/>
          <w:sz w:val="24"/>
          <w:szCs w:val="24"/>
        </w:rPr>
        <w:t>.</w:t>
      </w:r>
    </w:p>
    <w:p w:rsidR="006724A7" w:rsidRPr="00AC3800" w:rsidRDefault="006724A7" w:rsidP="00AC3800">
      <w:pPr>
        <w:rPr>
          <w:rFonts w:ascii="Arial" w:hAnsi="Arial" w:cs="Arial"/>
          <w:sz w:val="24"/>
          <w:szCs w:val="24"/>
        </w:rPr>
      </w:pPr>
      <w:r w:rsidRPr="00AC3800">
        <w:rPr>
          <w:rFonts w:ascii="Arial" w:hAnsi="Arial" w:cs="Arial"/>
          <w:sz w:val="24"/>
          <w:szCs w:val="24"/>
        </w:rPr>
        <w:t>Authorities are required to work with providers to establish eligibility criteria for allocations and ensure this is pu</w:t>
      </w:r>
      <w:r w:rsidR="00E8198C" w:rsidRPr="00AC3800">
        <w:rPr>
          <w:rFonts w:ascii="Arial" w:hAnsi="Arial" w:cs="Arial"/>
          <w:sz w:val="24"/>
          <w:szCs w:val="24"/>
        </w:rPr>
        <w:t>blished as part of their ‘Local O</w:t>
      </w:r>
      <w:r w:rsidRPr="00AC3800">
        <w:rPr>
          <w:rFonts w:ascii="Arial" w:hAnsi="Arial" w:cs="Arial"/>
          <w:sz w:val="24"/>
          <w:szCs w:val="24"/>
        </w:rPr>
        <w:t>ffer</w:t>
      </w:r>
      <w:r w:rsidR="00E8198C" w:rsidRPr="00AC3800">
        <w:rPr>
          <w:rFonts w:ascii="Arial" w:hAnsi="Arial" w:cs="Arial"/>
          <w:sz w:val="24"/>
          <w:szCs w:val="24"/>
        </w:rPr>
        <w:t>’</w:t>
      </w:r>
      <w:r w:rsidRPr="00AC3800">
        <w:rPr>
          <w:rFonts w:ascii="Arial" w:hAnsi="Arial" w:cs="Arial"/>
          <w:sz w:val="24"/>
          <w:szCs w:val="24"/>
        </w:rPr>
        <w:t xml:space="preserve"> </w:t>
      </w:r>
      <w:r w:rsidR="00E8198C" w:rsidRPr="00AC3800">
        <w:rPr>
          <w:rFonts w:ascii="Arial" w:hAnsi="Arial" w:cs="Arial"/>
          <w:sz w:val="24"/>
          <w:szCs w:val="24"/>
        </w:rPr>
        <w:t>This information must also include the planned value of the fund at the start of the year and the process for allocation to providers.</w:t>
      </w:r>
    </w:p>
    <w:p w:rsidR="00E8198C" w:rsidRPr="00AC3800" w:rsidRDefault="00E8198C" w:rsidP="00AC3800">
      <w:pPr>
        <w:rPr>
          <w:rFonts w:ascii="Arial" w:hAnsi="Arial" w:cs="Arial"/>
          <w:sz w:val="24"/>
          <w:szCs w:val="24"/>
        </w:rPr>
      </w:pPr>
      <w:r w:rsidRPr="00AC3800">
        <w:rPr>
          <w:rFonts w:ascii="Arial" w:hAnsi="Arial" w:cs="Arial"/>
          <w:sz w:val="24"/>
          <w:szCs w:val="24"/>
        </w:rPr>
        <w:t>The funding should be allocated through top up grants on a case by case basis but can also be used to support specialist SEN</w:t>
      </w:r>
      <w:r w:rsidR="00165C91">
        <w:rPr>
          <w:rFonts w:ascii="Arial" w:hAnsi="Arial" w:cs="Arial"/>
          <w:sz w:val="24"/>
          <w:szCs w:val="24"/>
        </w:rPr>
        <w:t>D</w:t>
      </w:r>
      <w:r w:rsidRPr="00AC3800">
        <w:rPr>
          <w:rFonts w:ascii="Arial" w:hAnsi="Arial" w:cs="Arial"/>
          <w:sz w:val="24"/>
          <w:szCs w:val="24"/>
        </w:rPr>
        <w:t xml:space="preserve"> services in the local area.</w:t>
      </w:r>
    </w:p>
    <w:p w:rsidR="00AD0F6A" w:rsidRPr="00AC3800" w:rsidRDefault="0096700F" w:rsidP="00AC3800">
      <w:pPr>
        <w:rPr>
          <w:rFonts w:ascii="Arial" w:hAnsi="Arial" w:cs="Arial"/>
          <w:sz w:val="24"/>
          <w:szCs w:val="24"/>
        </w:rPr>
      </w:pPr>
      <w:r w:rsidRPr="00AC3800">
        <w:rPr>
          <w:rFonts w:ascii="Arial" w:hAnsi="Arial" w:cs="Arial"/>
          <w:sz w:val="24"/>
          <w:szCs w:val="24"/>
        </w:rPr>
        <w:lastRenderedPageBreak/>
        <w:t xml:space="preserve">An Early Years Funding Focus Group has been established and following consultation with providers </w:t>
      </w:r>
      <w:proofErr w:type="gramStart"/>
      <w:r w:rsidRPr="00AC3800">
        <w:rPr>
          <w:rFonts w:ascii="Arial" w:hAnsi="Arial" w:cs="Arial"/>
          <w:sz w:val="24"/>
          <w:szCs w:val="24"/>
        </w:rPr>
        <w:t>have</w:t>
      </w:r>
      <w:proofErr w:type="gramEnd"/>
      <w:r w:rsidRPr="00AC3800">
        <w:rPr>
          <w:rFonts w:ascii="Arial" w:hAnsi="Arial" w:cs="Arial"/>
          <w:sz w:val="24"/>
          <w:szCs w:val="24"/>
        </w:rPr>
        <w:t xml:space="preserve"> agreed the size of the fund </w:t>
      </w:r>
      <w:r w:rsidR="00251EE1" w:rsidRPr="00AC3800">
        <w:rPr>
          <w:rFonts w:ascii="Arial" w:hAnsi="Arial" w:cs="Arial"/>
          <w:sz w:val="24"/>
          <w:szCs w:val="24"/>
        </w:rPr>
        <w:t xml:space="preserve">for the current year </w:t>
      </w:r>
      <w:r w:rsidRPr="00AC3800">
        <w:rPr>
          <w:rFonts w:ascii="Arial" w:hAnsi="Arial" w:cs="Arial"/>
          <w:sz w:val="24"/>
          <w:szCs w:val="24"/>
        </w:rPr>
        <w:t>and</w:t>
      </w:r>
      <w:r w:rsidR="00AD0F6A" w:rsidRPr="00AC3800">
        <w:rPr>
          <w:rFonts w:ascii="Arial" w:hAnsi="Arial" w:cs="Arial"/>
          <w:sz w:val="24"/>
          <w:szCs w:val="24"/>
        </w:rPr>
        <w:t xml:space="preserve"> the local eligibility criteria</w:t>
      </w:r>
      <w:r w:rsidR="00251EE1" w:rsidRPr="00AC3800">
        <w:rPr>
          <w:rFonts w:ascii="Arial" w:hAnsi="Arial" w:cs="Arial"/>
          <w:sz w:val="24"/>
          <w:szCs w:val="24"/>
        </w:rPr>
        <w:t xml:space="preserve">.  </w:t>
      </w:r>
      <w:r w:rsidR="00AD0F6A" w:rsidRPr="00AC3800">
        <w:rPr>
          <w:rFonts w:ascii="Arial" w:hAnsi="Arial" w:cs="Arial"/>
          <w:sz w:val="24"/>
          <w:szCs w:val="24"/>
        </w:rPr>
        <w:t>(</w:t>
      </w:r>
      <w:proofErr w:type="gramStart"/>
      <w:r w:rsidR="0000418A">
        <w:rPr>
          <w:rFonts w:ascii="Arial" w:hAnsi="Arial" w:cs="Arial"/>
          <w:sz w:val="24"/>
          <w:szCs w:val="24"/>
        </w:rPr>
        <w:t>see</w:t>
      </w:r>
      <w:proofErr w:type="gramEnd"/>
      <w:r w:rsidR="0000418A">
        <w:rPr>
          <w:rFonts w:ascii="Arial" w:hAnsi="Arial" w:cs="Arial"/>
          <w:sz w:val="24"/>
          <w:szCs w:val="24"/>
        </w:rPr>
        <w:t xml:space="preserve"> Appendix B</w:t>
      </w:r>
      <w:r w:rsidR="00AD0F6A" w:rsidRPr="00AC3800">
        <w:rPr>
          <w:rFonts w:ascii="Arial" w:hAnsi="Arial" w:cs="Arial"/>
          <w:sz w:val="24"/>
          <w:szCs w:val="24"/>
        </w:rPr>
        <w:t>)</w:t>
      </w:r>
      <w:r w:rsidR="00251EE1" w:rsidRPr="00AC3800">
        <w:rPr>
          <w:rFonts w:ascii="Arial" w:hAnsi="Arial" w:cs="Arial"/>
          <w:sz w:val="24"/>
          <w:szCs w:val="24"/>
        </w:rPr>
        <w:t>. The size of the fund will be reviewed at the start of each financial year.</w:t>
      </w:r>
    </w:p>
    <w:p w:rsidR="00827480" w:rsidRPr="00AC3800" w:rsidRDefault="00047DD6" w:rsidP="00AC3800">
      <w:pPr>
        <w:rPr>
          <w:rFonts w:ascii="Arial" w:hAnsi="Arial" w:cs="Arial"/>
          <w:sz w:val="24"/>
          <w:szCs w:val="24"/>
        </w:rPr>
      </w:pPr>
      <w:r w:rsidRPr="00AC3800">
        <w:rPr>
          <w:rFonts w:ascii="Arial" w:hAnsi="Arial" w:cs="Arial"/>
          <w:sz w:val="24"/>
          <w:szCs w:val="24"/>
        </w:rPr>
        <w:t>An</w:t>
      </w:r>
      <w:r w:rsidR="00923C31" w:rsidRPr="00AC3800">
        <w:rPr>
          <w:rFonts w:ascii="Arial" w:hAnsi="Arial" w:cs="Arial"/>
          <w:sz w:val="24"/>
          <w:szCs w:val="24"/>
        </w:rPr>
        <w:t xml:space="preserve"> Early Years </w:t>
      </w:r>
      <w:r w:rsidRPr="00AC3800">
        <w:rPr>
          <w:rFonts w:ascii="Arial" w:hAnsi="Arial" w:cs="Arial"/>
          <w:sz w:val="24"/>
          <w:szCs w:val="24"/>
        </w:rPr>
        <w:t xml:space="preserve">multi-agency </w:t>
      </w:r>
      <w:r w:rsidR="00923C31" w:rsidRPr="00AC3800">
        <w:rPr>
          <w:rFonts w:ascii="Arial" w:hAnsi="Arial" w:cs="Arial"/>
          <w:sz w:val="24"/>
          <w:szCs w:val="24"/>
        </w:rPr>
        <w:t>Resource Allocation</w:t>
      </w:r>
      <w:r w:rsidRPr="00AC3800">
        <w:rPr>
          <w:rFonts w:ascii="Arial" w:hAnsi="Arial" w:cs="Arial"/>
          <w:sz w:val="24"/>
          <w:szCs w:val="24"/>
        </w:rPr>
        <w:t xml:space="preserve"> and Support Panel (EYRASP</w:t>
      </w:r>
      <w:proofErr w:type="gramStart"/>
      <w:r w:rsidRPr="00AC3800">
        <w:rPr>
          <w:rFonts w:ascii="Arial" w:hAnsi="Arial" w:cs="Arial"/>
          <w:sz w:val="24"/>
          <w:szCs w:val="24"/>
        </w:rPr>
        <w:t xml:space="preserve">) </w:t>
      </w:r>
      <w:r w:rsidR="00923C31" w:rsidRPr="00AC3800">
        <w:rPr>
          <w:rFonts w:ascii="Arial" w:hAnsi="Arial" w:cs="Arial"/>
          <w:sz w:val="24"/>
          <w:szCs w:val="24"/>
        </w:rPr>
        <w:t xml:space="preserve"> </w:t>
      </w:r>
      <w:r w:rsidR="00BF7376" w:rsidRPr="00AC3800">
        <w:rPr>
          <w:rFonts w:ascii="Arial" w:hAnsi="Arial" w:cs="Arial"/>
          <w:sz w:val="24"/>
          <w:szCs w:val="24"/>
        </w:rPr>
        <w:t>meet</w:t>
      </w:r>
      <w:proofErr w:type="gramEnd"/>
      <w:r w:rsidR="00BF7376" w:rsidRPr="00AC3800">
        <w:rPr>
          <w:rFonts w:ascii="Arial" w:hAnsi="Arial" w:cs="Arial"/>
          <w:sz w:val="24"/>
          <w:szCs w:val="24"/>
        </w:rPr>
        <w:t xml:space="preserve"> fortnightly to </w:t>
      </w:r>
      <w:r w:rsidR="00791E68" w:rsidRPr="00AC3800">
        <w:rPr>
          <w:rFonts w:ascii="Arial" w:hAnsi="Arial" w:cs="Arial"/>
          <w:sz w:val="24"/>
          <w:szCs w:val="24"/>
        </w:rPr>
        <w:t>consider referrals submitted by the setting  or other professionals</w:t>
      </w:r>
      <w:r w:rsidR="00827480" w:rsidRPr="00AC3800">
        <w:rPr>
          <w:rFonts w:ascii="Arial" w:hAnsi="Arial" w:cs="Arial"/>
          <w:sz w:val="24"/>
          <w:szCs w:val="24"/>
        </w:rPr>
        <w:t>.</w:t>
      </w:r>
    </w:p>
    <w:p w:rsidR="00603C42" w:rsidRPr="00AC3800" w:rsidRDefault="00603C42" w:rsidP="00AC3800">
      <w:pPr>
        <w:spacing w:before="100" w:beforeAutospacing="1" w:after="100" w:afterAutospacing="1"/>
        <w:rPr>
          <w:rFonts w:ascii="Arial" w:hAnsi="Arial" w:cs="Arial"/>
          <w:sz w:val="24"/>
          <w:szCs w:val="24"/>
        </w:rPr>
      </w:pPr>
      <w:r w:rsidRPr="00AC3800">
        <w:rPr>
          <w:rFonts w:ascii="Arial" w:hAnsi="Arial" w:cs="Arial"/>
          <w:sz w:val="24"/>
          <w:szCs w:val="24"/>
        </w:rPr>
        <w:t xml:space="preserve">Each referral must </w:t>
      </w:r>
    </w:p>
    <w:p w:rsidR="00603C42" w:rsidRPr="00AC3800" w:rsidRDefault="00603C42" w:rsidP="00AC3800">
      <w:pPr>
        <w:pStyle w:val="ListParagraph"/>
        <w:numPr>
          <w:ilvl w:val="0"/>
          <w:numId w:val="12"/>
        </w:numPr>
        <w:rPr>
          <w:rFonts w:ascii="Arial" w:hAnsi="Arial" w:cs="Arial"/>
          <w:sz w:val="24"/>
          <w:szCs w:val="24"/>
        </w:rPr>
      </w:pPr>
      <w:r w:rsidRPr="00AC3800">
        <w:rPr>
          <w:rFonts w:ascii="Arial" w:hAnsi="Arial" w:cs="Arial"/>
          <w:sz w:val="24"/>
          <w:szCs w:val="24"/>
        </w:rPr>
        <w:t>be the outcome of a review meeting for the child</w:t>
      </w:r>
    </w:p>
    <w:p w:rsidR="00603C42" w:rsidRPr="00AC3800" w:rsidRDefault="00603C42" w:rsidP="00AC3800">
      <w:pPr>
        <w:pStyle w:val="ListParagraph"/>
        <w:numPr>
          <w:ilvl w:val="0"/>
          <w:numId w:val="12"/>
        </w:numPr>
        <w:rPr>
          <w:rFonts w:ascii="Arial" w:hAnsi="Arial" w:cs="Arial"/>
          <w:sz w:val="24"/>
          <w:szCs w:val="24"/>
        </w:rPr>
      </w:pPr>
      <w:r w:rsidRPr="00AC3800">
        <w:rPr>
          <w:rFonts w:ascii="Arial" w:hAnsi="Arial" w:cs="Arial"/>
          <w:sz w:val="24"/>
          <w:szCs w:val="24"/>
        </w:rPr>
        <w:t>have the full support of the Area SENCO</w:t>
      </w:r>
    </w:p>
    <w:p w:rsidR="00AD3696" w:rsidRPr="00AC3800" w:rsidRDefault="00603C42" w:rsidP="00AC3800">
      <w:pPr>
        <w:pStyle w:val="ListParagraph"/>
        <w:numPr>
          <w:ilvl w:val="0"/>
          <w:numId w:val="12"/>
        </w:numPr>
        <w:rPr>
          <w:rFonts w:ascii="Arial" w:hAnsi="Arial" w:cs="Arial"/>
          <w:sz w:val="24"/>
          <w:szCs w:val="24"/>
        </w:rPr>
      </w:pPr>
      <w:r w:rsidRPr="00AC3800">
        <w:rPr>
          <w:rFonts w:ascii="Arial" w:hAnsi="Arial" w:cs="Arial"/>
          <w:sz w:val="24"/>
          <w:szCs w:val="24"/>
        </w:rPr>
        <w:t xml:space="preserve">include </w:t>
      </w:r>
      <w:r w:rsidR="00AD3696" w:rsidRPr="00AC3800">
        <w:rPr>
          <w:rFonts w:ascii="Arial" w:hAnsi="Arial" w:cs="Arial"/>
          <w:sz w:val="24"/>
          <w:szCs w:val="24"/>
        </w:rPr>
        <w:t>views and consent from parents</w:t>
      </w:r>
    </w:p>
    <w:p w:rsidR="00603C42" w:rsidRPr="00AC3800" w:rsidRDefault="00AD3696" w:rsidP="00AC3800">
      <w:pPr>
        <w:pStyle w:val="ListParagraph"/>
        <w:numPr>
          <w:ilvl w:val="0"/>
          <w:numId w:val="12"/>
        </w:numPr>
        <w:rPr>
          <w:rFonts w:ascii="Arial" w:hAnsi="Arial" w:cs="Arial"/>
          <w:sz w:val="24"/>
          <w:szCs w:val="24"/>
        </w:rPr>
      </w:pPr>
      <w:r w:rsidRPr="00AC3800">
        <w:rPr>
          <w:rFonts w:ascii="Arial" w:hAnsi="Arial" w:cs="Arial"/>
          <w:sz w:val="24"/>
          <w:szCs w:val="24"/>
        </w:rPr>
        <w:t>evidence the graduated response in identifying and addressing the child’s individual needs</w:t>
      </w:r>
      <w:r w:rsidR="00603C42" w:rsidRPr="00AC3800">
        <w:rPr>
          <w:rFonts w:ascii="Arial" w:hAnsi="Arial" w:cs="Arial"/>
          <w:sz w:val="24"/>
          <w:szCs w:val="24"/>
        </w:rPr>
        <w:t xml:space="preserve"> </w:t>
      </w:r>
    </w:p>
    <w:p w:rsidR="00DA065C" w:rsidRPr="00603C42" w:rsidRDefault="00DA065C" w:rsidP="00AC3800">
      <w:pPr>
        <w:pStyle w:val="ListParagraph"/>
        <w:spacing w:before="100" w:beforeAutospacing="1" w:after="100" w:afterAutospacing="1"/>
        <w:rPr>
          <w:rFonts w:ascii="Arial" w:hAnsi="Arial" w:cs="Arial"/>
          <w:sz w:val="24"/>
          <w:szCs w:val="24"/>
        </w:rPr>
      </w:pPr>
    </w:p>
    <w:p w:rsidR="00047DD6" w:rsidRPr="00AC3800" w:rsidRDefault="00827480" w:rsidP="00AC3800">
      <w:pPr>
        <w:rPr>
          <w:rFonts w:ascii="Arial" w:hAnsi="Arial" w:cs="Arial"/>
          <w:sz w:val="24"/>
          <w:szCs w:val="24"/>
        </w:rPr>
      </w:pPr>
      <w:r w:rsidRPr="00AC3800">
        <w:rPr>
          <w:rFonts w:ascii="Arial" w:hAnsi="Arial" w:cs="Arial"/>
          <w:sz w:val="24"/>
          <w:szCs w:val="24"/>
        </w:rPr>
        <w:t xml:space="preserve">Having considered the </w:t>
      </w:r>
      <w:r w:rsidR="00AD0F6A" w:rsidRPr="00AC3800">
        <w:rPr>
          <w:rFonts w:ascii="Arial" w:hAnsi="Arial" w:cs="Arial"/>
          <w:sz w:val="24"/>
          <w:szCs w:val="24"/>
        </w:rPr>
        <w:t>reports and supporting evidence</w:t>
      </w:r>
      <w:r w:rsidRPr="00AC3800">
        <w:rPr>
          <w:rFonts w:ascii="Arial" w:hAnsi="Arial" w:cs="Arial"/>
          <w:sz w:val="24"/>
          <w:szCs w:val="24"/>
        </w:rPr>
        <w:t xml:space="preserve">, the panel may allocate additional top-up funding, refer to outreach and other services, or may </w:t>
      </w:r>
      <w:r w:rsidR="00AD3696" w:rsidRPr="00AC3800">
        <w:rPr>
          <w:rFonts w:ascii="Arial" w:hAnsi="Arial" w:cs="Arial"/>
          <w:sz w:val="24"/>
          <w:szCs w:val="24"/>
        </w:rPr>
        <w:t>recommend officers</w:t>
      </w:r>
      <w:r w:rsidRPr="00AC3800">
        <w:rPr>
          <w:rFonts w:ascii="Arial" w:hAnsi="Arial" w:cs="Arial"/>
          <w:sz w:val="24"/>
          <w:szCs w:val="24"/>
        </w:rPr>
        <w:t xml:space="preserve"> set further targets/strategies to be worked on before any further intervention is considered</w:t>
      </w:r>
      <w:r w:rsidR="00AD3696" w:rsidRPr="00AC3800">
        <w:rPr>
          <w:rFonts w:ascii="Arial" w:hAnsi="Arial" w:cs="Arial"/>
          <w:sz w:val="24"/>
          <w:szCs w:val="24"/>
        </w:rPr>
        <w:t>.</w:t>
      </w:r>
    </w:p>
    <w:p w:rsidR="00827480" w:rsidRPr="00AC3800" w:rsidRDefault="00827480" w:rsidP="00AC3800">
      <w:pPr>
        <w:rPr>
          <w:rFonts w:ascii="Arial" w:hAnsi="Arial" w:cs="Arial"/>
          <w:sz w:val="24"/>
          <w:szCs w:val="24"/>
        </w:rPr>
      </w:pPr>
      <w:r w:rsidRPr="00AC3800">
        <w:rPr>
          <w:rFonts w:ascii="Arial" w:hAnsi="Arial" w:cs="Arial"/>
          <w:sz w:val="24"/>
          <w:szCs w:val="24"/>
        </w:rPr>
        <w:t>Where additional funding is allocated, set criteria are used to determine the appropriate level awarded for each child</w:t>
      </w:r>
      <w:r w:rsidR="00AD0F6A" w:rsidRPr="00AC3800">
        <w:rPr>
          <w:rFonts w:ascii="Arial" w:hAnsi="Arial" w:cs="Arial"/>
          <w:sz w:val="24"/>
          <w:szCs w:val="24"/>
        </w:rPr>
        <w:t xml:space="preserve"> </w:t>
      </w:r>
      <w:r w:rsidRPr="00AC3800">
        <w:rPr>
          <w:rFonts w:ascii="Arial" w:hAnsi="Arial" w:cs="Arial"/>
          <w:sz w:val="24"/>
          <w:szCs w:val="24"/>
        </w:rPr>
        <w:t>(</w:t>
      </w:r>
      <w:r w:rsidR="0000418A">
        <w:rPr>
          <w:rFonts w:ascii="Arial" w:hAnsi="Arial" w:cs="Arial"/>
          <w:sz w:val="24"/>
          <w:szCs w:val="24"/>
        </w:rPr>
        <w:t>see Appendix C</w:t>
      </w:r>
      <w:r w:rsidRPr="00AC3800">
        <w:rPr>
          <w:rFonts w:ascii="Arial" w:hAnsi="Arial" w:cs="Arial"/>
          <w:sz w:val="24"/>
          <w:szCs w:val="24"/>
        </w:rPr>
        <w:t>)</w:t>
      </w:r>
      <w:r w:rsidR="00AD0F6A" w:rsidRPr="00AC3800">
        <w:rPr>
          <w:rFonts w:ascii="Arial" w:hAnsi="Arial" w:cs="Arial"/>
          <w:sz w:val="24"/>
          <w:szCs w:val="24"/>
        </w:rPr>
        <w:t xml:space="preserve"> the top up payment being the difference between the current hourly rate and the agreed early </w:t>
      </w:r>
      <w:r w:rsidR="00251EE1" w:rsidRPr="00AC3800">
        <w:rPr>
          <w:rFonts w:ascii="Arial" w:hAnsi="Arial" w:cs="Arial"/>
          <w:sz w:val="24"/>
          <w:szCs w:val="24"/>
        </w:rPr>
        <w:t>year’s</w:t>
      </w:r>
      <w:r w:rsidR="00AD0F6A" w:rsidRPr="00AC3800">
        <w:rPr>
          <w:rFonts w:ascii="Arial" w:hAnsi="Arial" w:cs="Arial"/>
          <w:sz w:val="24"/>
          <w:szCs w:val="24"/>
        </w:rPr>
        <w:t xml:space="preserve"> inclusion rate. </w:t>
      </w:r>
    </w:p>
    <w:p w:rsidR="00923C31" w:rsidRPr="00AC3800" w:rsidRDefault="00251EE1" w:rsidP="00AC3800">
      <w:pPr>
        <w:rPr>
          <w:rFonts w:ascii="Arial" w:hAnsi="Arial" w:cs="Arial"/>
          <w:sz w:val="24"/>
          <w:szCs w:val="24"/>
        </w:rPr>
      </w:pPr>
      <w:r w:rsidRPr="00AC3800">
        <w:rPr>
          <w:rFonts w:ascii="Arial" w:hAnsi="Arial" w:cs="Arial"/>
          <w:sz w:val="24"/>
          <w:szCs w:val="24"/>
        </w:rPr>
        <w:t>Each case is reviewed termly where update reports on the impact and progress of the child are discussed and support adjusted accordingly.</w:t>
      </w:r>
      <w:r w:rsidR="00D67893" w:rsidRPr="00AC3800">
        <w:rPr>
          <w:rFonts w:ascii="Arial" w:hAnsi="Arial" w:cs="Arial"/>
          <w:sz w:val="24"/>
          <w:szCs w:val="24"/>
        </w:rPr>
        <w:t xml:space="preserve"> </w:t>
      </w:r>
    </w:p>
    <w:p w:rsidR="001D23C0" w:rsidRPr="00AC3800" w:rsidRDefault="001D23C0" w:rsidP="00AC3800">
      <w:pPr>
        <w:rPr>
          <w:rFonts w:ascii="Arial" w:hAnsi="Arial" w:cs="Arial"/>
          <w:sz w:val="24"/>
          <w:szCs w:val="24"/>
        </w:rPr>
      </w:pPr>
      <w:r w:rsidRPr="00AC3800">
        <w:rPr>
          <w:rFonts w:ascii="Arial" w:hAnsi="Arial" w:cs="Arial"/>
          <w:sz w:val="24"/>
          <w:szCs w:val="24"/>
        </w:rPr>
        <w:t>Inclusion funding does not automatically continue for those children moving into reception classes as schools must reside support out of their  national inclusion budget up to the value of £6000 before high needs top up can be allocated.</w:t>
      </w:r>
    </w:p>
    <w:p w:rsidR="007F7A88" w:rsidRPr="003D359F" w:rsidRDefault="007F7A88" w:rsidP="00AC3800">
      <w:pPr>
        <w:rPr>
          <w:rFonts w:ascii="Arial" w:hAnsi="Arial" w:cs="Arial"/>
          <w:b/>
          <w:sz w:val="24"/>
          <w:szCs w:val="24"/>
        </w:rPr>
      </w:pPr>
      <w:r w:rsidRPr="003D359F">
        <w:rPr>
          <w:rFonts w:ascii="Arial" w:hAnsi="Arial" w:cs="Arial"/>
          <w:b/>
          <w:sz w:val="24"/>
          <w:szCs w:val="24"/>
        </w:rPr>
        <w:t>Workforce Development/Training</w:t>
      </w:r>
    </w:p>
    <w:p w:rsidR="008D1446" w:rsidRPr="00AC3800" w:rsidRDefault="008D1446" w:rsidP="00AC3800">
      <w:pPr>
        <w:rPr>
          <w:rFonts w:ascii="Arial" w:hAnsi="Arial" w:cs="Arial"/>
          <w:sz w:val="24"/>
          <w:szCs w:val="24"/>
        </w:rPr>
      </w:pPr>
      <w:r w:rsidRPr="00AC3800">
        <w:rPr>
          <w:rFonts w:ascii="Arial" w:hAnsi="Arial" w:cs="Arial"/>
          <w:sz w:val="24"/>
          <w:szCs w:val="24"/>
        </w:rPr>
        <w:t xml:space="preserve">The </w:t>
      </w:r>
      <w:r w:rsidR="00CA6279" w:rsidRPr="00AC3800">
        <w:rPr>
          <w:rFonts w:ascii="Arial" w:hAnsi="Arial" w:cs="Arial"/>
          <w:sz w:val="24"/>
          <w:szCs w:val="24"/>
        </w:rPr>
        <w:t>Early Years Inclusion Team</w:t>
      </w:r>
      <w:r w:rsidRPr="00AC3800">
        <w:rPr>
          <w:rFonts w:ascii="Arial" w:hAnsi="Arial" w:cs="Arial"/>
          <w:sz w:val="24"/>
          <w:szCs w:val="24"/>
        </w:rPr>
        <w:t xml:space="preserve"> </w:t>
      </w:r>
      <w:r w:rsidR="0077059F" w:rsidRPr="00AC3800">
        <w:rPr>
          <w:rFonts w:ascii="Arial" w:hAnsi="Arial" w:cs="Arial"/>
          <w:sz w:val="24"/>
          <w:szCs w:val="24"/>
        </w:rPr>
        <w:t xml:space="preserve">work with a </w:t>
      </w:r>
      <w:r w:rsidR="00CA6279" w:rsidRPr="00AC3800">
        <w:rPr>
          <w:rFonts w:ascii="Arial" w:hAnsi="Arial" w:cs="Arial"/>
          <w:sz w:val="24"/>
          <w:szCs w:val="24"/>
        </w:rPr>
        <w:t xml:space="preserve">number </w:t>
      </w:r>
      <w:r w:rsidR="0077059F" w:rsidRPr="00AC3800">
        <w:rPr>
          <w:rFonts w:ascii="Arial" w:hAnsi="Arial" w:cs="Arial"/>
          <w:sz w:val="24"/>
          <w:szCs w:val="24"/>
        </w:rPr>
        <w:t>of other serv</w:t>
      </w:r>
      <w:r w:rsidR="00CA6279" w:rsidRPr="00AC3800">
        <w:rPr>
          <w:rFonts w:ascii="Arial" w:hAnsi="Arial" w:cs="Arial"/>
          <w:sz w:val="24"/>
          <w:szCs w:val="24"/>
        </w:rPr>
        <w:t>ice</w:t>
      </w:r>
      <w:r w:rsidR="0077059F" w:rsidRPr="00AC3800">
        <w:rPr>
          <w:rFonts w:ascii="Arial" w:hAnsi="Arial" w:cs="Arial"/>
          <w:sz w:val="24"/>
          <w:szCs w:val="24"/>
        </w:rPr>
        <w:t xml:space="preserve"> professionals to provide a </w:t>
      </w:r>
      <w:r w:rsidR="00CA6279" w:rsidRPr="00AC3800">
        <w:rPr>
          <w:rFonts w:ascii="Arial" w:hAnsi="Arial" w:cs="Arial"/>
          <w:sz w:val="24"/>
          <w:szCs w:val="24"/>
        </w:rPr>
        <w:t xml:space="preserve">wide </w:t>
      </w:r>
      <w:r w:rsidR="0077059F" w:rsidRPr="00AC3800">
        <w:rPr>
          <w:rFonts w:ascii="Arial" w:hAnsi="Arial" w:cs="Arial"/>
          <w:sz w:val="24"/>
          <w:szCs w:val="24"/>
        </w:rPr>
        <w:t xml:space="preserve">range of training courses for </w:t>
      </w:r>
      <w:r w:rsidR="00CA6279" w:rsidRPr="00AC3800">
        <w:rPr>
          <w:rFonts w:ascii="Arial" w:hAnsi="Arial" w:cs="Arial"/>
          <w:sz w:val="24"/>
          <w:szCs w:val="24"/>
        </w:rPr>
        <w:t xml:space="preserve"> SENCO’s and other </w:t>
      </w:r>
      <w:r w:rsidR="0077059F" w:rsidRPr="00AC3800">
        <w:rPr>
          <w:rFonts w:ascii="Arial" w:hAnsi="Arial" w:cs="Arial"/>
          <w:sz w:val="24"/>
          <w:szCs w:val="24"/>
        </w:rPr>
        <w:t xml:space="preserve">early years practitioners around statutory duties in relation to the </w:t>
      </w:r>
      <w:r w:rsidR="00CA6279" w:rsidRPr="00AC3800">
        <w:rPr>
          <w:rFonts w:ascii="Arial" w:hAnsi="Arial" w:cs="Arial"/>
          <w:sz w:val="24"/>
          <w:szCs w:val="24"/>
        </w:rPr>
        <w:t>‘</w:t>
      </w:r>
      <w:r w:rsidR="0077059F" w:rsidRPr="00AC3800">
        <w:rPr>
          <w:rFonts w:ascii="Arial" w:hAnsi="Arial" w:cs="Arial"/>
          <w:sz w:val="24"/>
          <w:szCs w:val="24"/>
        </w:rPr>
        <w:t>Code of Practice</w:t>
      </w:r>
      <w:r w:rsidR="00CA6279" w:rsidRPr="00AC3800">
        <w:rPr>
          <w:rFonts w:ascii="Arial" w:hAnsi="Arial" w:cs="Arial"/>
          <w:sz w:val="24"/>
          <w:szCs w:val="24"/>
        </w:rPr>
        <w:t>’</w:t>
      </w:r>
      <w:r w:rsidR="0077059F" w:rsidRPr="00AC3800">
        <w:rPr>
          <w:rFonts w:ascii="Arial" w:hAnsi="Arial" w:cs="Arial"/>
          <w:sz w:val="24"/>
          <w:szCs w:val="24"/>
        </w:rPr>
        <w:t xml:space="preserve"> as well as numerous more specialist aspects of SEND. </w:t>
      </w:r>
    </w:p>
    <w:p w:rsidR="00184C16" w:rsidRPr="003D359F" w:rsidRDefault="00184C16" w:rsidP="00AC3800">
      <w:pPr>
        <w:rPr>
          <w:rFonts w:ascii="Arial" w:hAnsi="Arial" w:cs="Arial"/>
          <w:b/>
          <w:sz w:val="24"/>
          <w:szCs w:val="24"/>
        </w:rPr>
      </w:pPr>
      <w:r w:rsidRPr="003D359F">
        <w:rPr>
          <w:rFonts w:ascii="Arial" w:hAnsi="Arial" w:cs="Arial"/>
          <w:b/>
          <w:sz w:val="24"/>
          <w:szCs w:val="24"/>
        </w:rPr>
        <w:t>Specialist Services and Special Schools</w:t>
      </w:r>
    </w:p>
    <w:p w:rsidR="00CB6705" w:rsidRPr="00AC3800" w:rsidRDefault="00CB6705" w:rsidP="00AC3800">
      <w:pPr>
        <w:rPr>
          <w:rFonts w:ascii="Arial" w:hAnsi="Arial" w:cs="Arial"/>
          <w:sz w:val="24"/>
          <w:szCs w:val="24"/>
        </w:rPr>
      </w:pPr>
      <w:r w:rsidRPr="00AC3800">
        <w:rPr>
          <w:rFonts w:ascii="Arial" w:hAnsi="Arial" w:cs="Arial"/>
          <w:sz w:val="24"/>
          <w:szCs w:val="24"/>
        </w:rPr>
        <w:t>The team work closely with all the Special Schools in the city</w:t>
      </w:r>
      <w:r w:rsidR="00CA6279" w:rsidRPr="00AC3800">
        <w:rPr>
          <w:rFonts w:ascii="Arial" w:hAnsi="Arial" w:cs="Arial"/>
          <w:sz w:val="24"/>
          <w:szCs w:val="24"/>
        </w:rPr>
        <w:t xml:space="preserve"> particularly around </w:t>
      </w:r>
      <w:r w:rsidRPr="00AC3800">
        <w:rPr>
          <w:rFonts w:ascii="Arial" w:hAnsi="Arial" w:cs="Arial"/>
          <w:sz w:val="24"/>
          <w:szCs w:val="24"/>
        </w:rPr>
        <w:t xml:space="preserve">transition and support for those children who move from the PVI settings straight into specialist provision. </w:t>
      </w:r>
    </w:p>
    <w:p w:rsidR="00CB6705" w:rsidRPr="00AC3800" w:rsidRDefault="00CB6705" w:rsidP="00AC3800">
      <w:pPr>
        <w:rPr>
          <w:rFonts w:ascii="Arial" w:hAnsi="Arial" w:cs="Arial"/>
          <w:sz w:val="24"/>
          <w:szCs w:val="24"/>
        </w:rPr>
      </w:pPr>
      <w:r w:rsidRPr="00AC3800">
        <w:rPr>
          <w:rFonts w:ascii="Arial" w:hAnsi="Arial" w:cs="Arial"/>
          <w:sz w:val="24"/>
          <w:szCs w:val="24"/>
        </w:rPr>
        <w:lastRenderedPageBreak/>
        <w:t xml:space="preserve">The </w:t>
      </w:r>
      <w:r w:rsidR="00CA6279" w:rsidRPr="00AC3800">
        <w:rPr>
          <w:rFonts w:ascii="Arial" w:hAnsi="Arial" w:cs="Arial"/>
          <w:sz w:val="24"/>
          <w:szCs w:val="24"/>
        </w:rPr>
        <w:t xml:space="preserve">two SLD schools in the city have </w:t>
      </w:r>
      <w:r w:rsidRPr="00AC3800">
        <w:rPr>
          <w:rFonts w:ascii="Arial" w:hAnsi="Arial" w:cs="Arial"/>
          <w:sz w:val="24"/>
          <w:szCs w:val="24"/>
        </w:rPr>
        <w:t>Outreach/Communication team</w:t>
      </w:r>
      <w:r w:rsidR="00CA6279" w:rsidRPr="00AC3800">
        <w:rPr>
          <w:rFonts w:ascii="Arial" w:hAnsi="Arial" w:cs="Arial"/>
          <w:sz w:val="24"/>
          <w:szCs w:val="24"/>
        </w:rPr>
        <w:t xml:space="preserve">s who </w:t>
      </w:r>
      <w:r w:rsidRPr="00AC3800">
        <w:rPr>
          <w:rFonts w:ascii="Arial" w:hAnsi="Arial" w:cs="Arial"/>
          <w:sz w:val="24"/>
          <w:szCs w:val="24"/>
        </w:rPr>
        <w:t xml:space="preserve">support children with complex needs in the PVI settings </w:t>
      </w:r>
      <w:r w:rsidR="00CA6279" w:rsidRPr="00AC3800">
        <w:rPr>
          <w:rFonts w:ascii="Arial" w:hAnsi="Arial" w:cs="Arial"/>
          <w:sz w:val="24"/>
          <w:szCs w:val="24"/>
        </w:rPr>
        <w:t>as directed through</w:t>
      </w:r>
      <w:r w:rsidRPr="00AC3800">
        <w:rPr>
          <w:rFonts w:ascii="Arial" w:hAnsi="Arial" w:cs="Arial"/>
          <w:sz w:val="24"/>
          <w:szCs w:val="24"/>
        </w:rPr>
        <w:t xml:space="preserve"> the Early Years Resource Allocation and Support panel.  </w:t>
      </w:r>
      <w:r w:rsidR="00C56183" w:rsidRPr="00AC3800">
        <w:rPr>
          <w:rFonts w:ascii="Arial" w:hAnsi="Arial" w:cs="Arial"/>
          <w:sz w:val="24"/>
          <w:szCs w:val="24"/>
        </w:rPr>
        <w:t xml:space="preserve">This team alongside the </w:t>
      </w:r>
      <w:r w:rsidRPr="00AC3800">
        <w:rPr>
          <w:rFonts w:ascii="Arial" w:hAnsi="Arial" w:cs="Arial"/>
          <w:sz w:val="24"/>
          <w:szCs w:val="24"/>
        </w:rPr>
        <w:t>A</w:t>
      </w:r>
      <w:r w:rsidR="00C56183" w:rsidRPr="00AC3800">
        <w:rPr>
          <w:rFonts w:ascii="Arial" w:hAnsi="Arial" w:cs="Arial"/>
          <w:sz w:val="24"/>
          <w:szCs w:val="24"/>
        </w:rPr>
        <w:t xml:space="preserve">SD and SALT service have also developed a termly </w:t>
      </w:r>
      <w:r w:rsidRPr="00AC3800">
        <w:rPr>
          <w:rFonts w:ascii="Arial" w:hAnsi="Arial" w:cs="Arial"/>
          <w:sz w:val="24"/>
          <w:szCs w:val="24"/>
        </w:rPr>
        <w:t>3 day training p</w:t>
      </w:r>
      <w:r w:rsidR="00C56183" w:rsidRPr="00AC3800">
        <w:rPr>
          <w:rFonts w:ascii="Arial" w:hAnsi="Arial" w:cs="Arial"/>
          <w:sz w:val="24"/>
          <w:szCs w:val="24"/>
        </w:rPr>
        <w:t>ackage of support for</w:t>
      </w:r>
      <w:r w:rsidRPr="00AC3800">
        <w:rPr>
          <w:rFonts w:ascii="Arial" w:hAnsi="Arial" w:cs="Arial"/>
          <w:sz w:val="24"/>
          <w:szCs w:val="24"/>
        </w:rPr>
        <w:t xml:space="preserve"> practitioners working with children with social communication difficulties.  Regular meetings </w:t>
      </w:r>
      <w:r w:rsidR="00C56183" w:rsidRPr="00AC3800">
        <w:rPr>
          <w:rFonts w:ascii="Arial" w:hAnsi="Arial" w:cs="Arial"/>
          <w:sz w:val="24"/>
          <w:szCs w:val="24"/>
        </w:rPr>
        <w:t xml:space="preserve">with the </w:t>
      </w:r>
      <w:r w:rsidRPr="00AC3800">
        <w:rPr>
          <w:rFonts w:ascii="Arial" w:hAnsi="Arial" w:cs="Arial"/>
          <w:sz w:val="24"/>
          <w:szCs w:val="24"/>
        </w:rPr>
        <w:t>Early Years Inclusion team and SLD Outreach ensure the needs of the children are being supported appropriately.</w:t>
      </w:r>
    </w:p>
    <w:p w:rsidR="00AC3800" w:rsidRPr="00AC3800" w:rsidRDefault="00C56183" w:rsidP="00AC3800">
      <w:pPr>
        <w:rPr>
          <w:rFonts w:ascii="Arial" w:hAnsi="Arial" w:cs="Arial"/>
          <w:sz w:val="24"/>
          <w:szCs w:val="24"/>
        </w:rPr>
      </w:pPr>
      <w:r w:rsidRPr="00AC3800">
        <w:rPr>
          <w:rFonts w:ascii="Arial" w:hAnsi="Arial" w:cs="Arial"/>
          <w:sz w:val="24"/>
          <w:szCs w:val="24"/>
        </w:rPr>
        <w:t>W</w:t>
      </w:r>
      <w:r w:rsidR="00CB6705" w:rsidRPr="00AC3800">
        <w:rPr>
          <w:rFonts w:ascii="Arial" w:hAnsi="Arial" w:cs="Arial"/>
          <w:sz w:val="24"/>
          <w:szCs w:val="24"/>
        </w:rPr>
        <w:t xml:space="preserve">ell </w:t>
      </w:r>
      <w:r w:rsidR="00F91441" w:rsidRPr="00AC3800">
        <w:rPr>
          <w:rFonts w:ascii="Arial" w:hAnsi="Arial" w:cs="Arial"/>
          <w:sz w:val="24"/>
          <w:szCs w:val="24"/>
        </w:rPr>
        <w:t>established links</w:t>
      </w:r>
      <w:r w:rsidRPr="00AC3800">
        <w:rPr>
          <w:rFonts w:ascii="Arial" w:hAnsi="Arial" w:cs="Arial"/>
          <w:sz w:val="24"/>
          <w:szCs w:val="24"/>
        </w:rPr>
        <w:t xml:space="preserve"> with the Portage team enables i</w:t>
      </w:r>
      <w:r w:rsidR="00CB6705" w:rsidRPr="00AC3800">
        <w:rPr>
          <w:rFonts w:ascii="Arial" w:hAnsi="Arial" w:cs="Arial"/>
          <w:sz w:val="24"/>
          <w:szCs w:val="24"/>
        </w:rPr>
        <w:t>nformation</w:t>
      </w:r>
      <w:r w:rsidRPr="00AC3800">
        <w:rPr>
          <w:rFonts w:ascii="Arial" w:hAnsi="Arial" w:cs="Arial"/>
          <w:sz w:val="24"/>
          <w:szCs w:val="24"/>
        </w:rPr>
        <w:t xml:space="preserve"> to be </w:t>
      </w:r>
      <w:r w:rsidR="00CB6705" w:rsidRPr="00AC3800">
        <w:rPr>
          <w:rFonts w:ascii="Arial" w:hAnsi="Arial" w:cs="Arial"/>
          <w:sz w:val="24"/>
          <w:szCs w:val="24"/>
        </w:rPr>
        <w:t xml:space="preserve">shared </w:t>
      </w:r>
      <w:r w:rsidR="00F91441" w:rsidRPr="00AC3800">
        <w:rPr>
          <w:rFonts w:ascii="Arial" w:hAnsi="Arial" w:cs="Arial"/>
          <w:sz w:val="24"/>
          <w:szCs w:val="24"/>
        </w:rPr>
        <w:t>regularly and</w:t>
      </w:r>
      <w:r w:rsidR="00CB6705" w:rsidRPr="00AC3800">
        <w:rPr>
          <w:rFonts w:ascii="Arial" w:hAnsi="Arial" w:cs="Arial"/>
          <w:sz w:val="24"/>
          <w:szCs w:val="24"/>
        </w:rPr>
        <w:t xml:space="preserve"> joint visits particularly around times of transition</w:t>
      </w:r>
      <w:r w:rsidR="00184C16" w:rsidRPr="00AC3800">
        <w:rPr>
          <w:rFonts w:ascii="Arial" w:hAnsi="Arial" w:cs="Arial"/>
          <w:sz w:val="24"/>
          <w:szCs w:val="24"/>
        </w:rPr>
        <w:t xml:space="preserve">. </w:t>
      </w:r>
      <w:r w:rsidR="00CB6705" w:rsidRPr="00AC3800">
        <w:rPr>
          <w:rFonts w:ascii="Arial" w:hAnsi="Arial" w:cs="Arial"/>
          <w:sz w:val="24"/>
          <w:szCs w:val="24"/>
        </w:rPr>
        <w:t xml:space="preserve">Team around the Family </w:t>
      </w:r>
      <w:proofErr w:type="gramStart"/>
      <w:r w:rsidR="00942DDA" w:rsidRPr="00AC3800">
        <w:rPr>
          <w:rFonts w:ascii="Arial" w:hAnsi="Arial" w:cs="Arial"/>
          <w:sz w:val="24"/>
          <w:szCs w:val="24"/>
        </w:rPr>
        <w:t>meetings</w:t>
      </w:r>
      <w:r w:rsidR="00184C16" w:rsidRPr="00AC3800">
        <w:rPr>
          <w:rFonts w:ascii="Arial" w:hAnsi="Arial" w:cs="Arial"/>
          <w:sz w:val="24"/>
          <w:szCs w:val="24"/>
        </w:rPr>
        <w:t xml:space="preserve">  (</w:t>
      </w:r>
      <w:proofErr w:type="gramEnd"/>
      <w:r w:rsidR="00184C16" w:rsidRPr="00AC3800">
        <w:rPr>
          <w:rFonts w:ascii="Arial" w:hAnsi="Arial" w:cs="Arial"/>
          <w:sz w:val="24"/>
          <w:szCs w:val="24"/>
        </w:rPr>
        <w:t xml:space="preserve">TAF’s) </w:t>
      </w:r>
      <w:r w:rsidR="00CB6705" w:rsidRPr="00AC3800">
        <w:rPr>
          <w:rFonts w:ascii="Arial" w:hAnsi="Arial" w:cs="Arial"/>
          <w:sz w:val="24"/>
          <w:szCs w:val="24"/>
        </w:rPr>
        <w:t>are attended/o</w:t>
      </w:r>
      <w:r w:rsidR="00F91441" w:rsidRPr="00AC3800">
        <w:rPr>
          <w:rFonts w:ascii="Arial" w:hAnsi="Arial" w:cs="Arial"/>
          <w:sz w:val="24"/>
          <w:szCs w:val="24"/>
        </w:rPr>
        <w:t>rganised together where necessary</w:t>
      </w:r>
      <w:r w:rsidR="00CB6705" w:rsidRPr="00AC3800">
        <w:rPr>
          <w:rFonts w:ascii="Arial" w:hAnsi="Arial" w:cs="Arial"/>
          <w:sz w:val="24"/>
          <w:szCs w:val="24"/>
        </w:rPr>
        <w:t>.</w:t>
      </w:r>
    </w:p>
    <w:p w:rsidR="00790B34" w:rsidRPr="003D359F" w:rsidRDefault="00B1247F" w:rsidP="00AC3800">
      <w:pPr>
        <w:rPr>
          <w:rFonts w:ascii="Arial" w:hAnsi="Arial" w:cs="Arial"/>
          <w:b/>
          <w:sz w:val="24"/>
          <w:szCs w:val="24"/>
        </w:rPr>
      </w:pPr>
      <w:r w:rsidRPr="003D359F">
        <w:rPr>
          <w:rFonts w:ascii="Arial" w:hAnsi="Arial" w:cs="Arial"/>
          <w:b/>
          <w:sz w:val="24"/>
          <w:szCs w:val="24"/>
        </w:rPr>
        <w:t>Local Offer</w:t>
      </w:r>
    </w:p>
    <w:p w:rsidR="00353E00" w:rsidRPr="00AC3800" w:rsidRDefault="00E025DE" w:rsidP="00AC3800">
      <w:pPr>
        <w:rPr>
          <w:rFonts w:ascii="Arial" w:eastAsiaTheme="minorEastAsia" w:hAnsi="Arial" w:cs="Arial"/>
          <w:sz w:val="24"/>
          <w:szCs w:val="24"/>
          <w:lang w:val="en-US" w:eastAsia="en-GB"/>
        </w:rPr>
      </w:pPr>
      <w:r w:rsidRPr="00AC3800">
        <w:rPr>
          <w:rFonts w:ascii="Arial" w:eastAsiaTheme="minorEastAsia" w:hAnsi="Arial" w:cs="Arial"/>
          <w:sz w:val="24"/>
          <w:szCs w:val="24"/>
          <w:lang w:val="en-US" w:eastAsia="en-GB"/>
        </w:rPr>
        <w:t xml:space="preserve">The </w:t>
      </w:r>
      <w:r w:rsidR="008D7E3E" w:rsidRPr="00AC3800">
        <w:rPr>
          <w:rFonts w:ascii="Arial" w:eastAsiaTheme="minorEastAsia" w:hAnsi="Arial" w:cs="Arial"/>
          <w:sz w:val="24"/>
          <w:szCs w:val="24"/>
          <w:lang w:val="en-US" w:eastAsia="en-GB"/>
        </w:rPr>
        <w:t xml:space="preserve">authority </w:t>
      </w:r>
      <w:r w:rsidRPr="00AC3800">
        <w:rPr>
          <w:rFonts w:ascii="Arial" w:eastAsiaTheme="minorEastAsia" w:hAnsi="Arial" w:cs="Arial"/>
          <w:sz w:val="24"/>
          <w:szCs w:val="24"/>
          <w:lang w:val="en-US" w:eastAsia="en-GB"/>
        </w:rPr>
        <w:t xml:space="preserve">Local Offer </w:t>
      </w:r>
      <w:r w:rsidR="008D7E3E" w:rsidRPr="00AC3800">
        <w:rPr>
          <w:rFonts w:ascii="Arial" w:eastAsiaTheme="minorEastAsia" w:hAnsi="Arial" w:cs="Arial"/>
          <w:sz w:val="24"/>
          <w:szCs w:val="24"/>
          <w:lang w:val="en-US" w:eastAsia="en-GB"/>
        </w:rPr>
        <w:t xml:space="preserve">on the Council website </w:t>
      </w:r>
      <w:r w:rsidRPr="00AC3800">
        <w:rPr>
          <w:rFonts w:ascii="Arial" w:eastAsiaTheme="minorEastAsia" w:hAnsi="Arial" w:cs="Arial"/>
          <w:sz w:val="24"/>
          <w:szCs w:val="24"/>
          <w:lang w:val="en-US" w:eastAsia="en-GB"/>
        </w:rPr>
        <w:t xml:space="preserve">provides clear, comprehensive, accessible and up to date information about </w:t>
      </w:r>
      <w:r w:rsidR="00E15B9F" w:rsidRPr="00AC3800">
        <w:rPr>
          <w:rFonts w:ascii="Arial" w:eastAsiaTheme="minorEastAsia" w:hAnsi="Arial" w:cs="Arial"/>
          <w:sz w:val="24"/>
          <w:szCs w:val="24"/>
          <w:lang w:val="en-US" w:eastAsia="en-GB"/>
        </w:rPr>
        <w:t xml:space="preserve">where </w:t>
      </w:r>
      <w:r w:rsidR="003D02FB" w:rsidRPr="00AC3800">
        <w:rPr>
          <w:rFonts w:ascii="Arial" w:eastAsiaTheme="minorEastAsia" w:hAnsi="Arial" w:cs="Arial"/>
          <w:sz w:val="24"/>
          <w:szCs w:val="24"/>
          <w:lang w:val="en-US" w:eastAsia="en-GB"/>
        </w:rPr>
        <w:t xml:space="preserve">early years support and provision available to children 0-5 years with SEND and their families </w:t>
      </w:r>
      <w:r w:rsidR="00D64339" w:rsidRPr="00AC3800">
        <w:rPr>
          <w:rFonts w:ascii="Arial" w:eastAsiaTheme="minorEastAsia" w:hAnsi="Arial" w:cs="Arial"/>
          <w:sz w:val="24"/>
          <w:szCs w:val="24"/>
          <w:lang w:val="en-US" w:eastAsia="en-GB"/>
        </w:rPr>
        <w:t>can be  accessed</w:t>
      </w:r>
      <w:r w:rsidRPr="00AC3800">
        <w:rPr>
          <w:rFonts w:ascii="Arial" w:eastAsiaTheme="minorEastAsia" w:hAnsi="Arial" w:cs="Arial"/>
          <w:sz w:val="24"/>
          <w:szCs w:val="24"/>
          <w:lang w:val="en-US" w:eastAsia="en-GB"/>
        </w:rPr>
        <w:t>.</w:t>
      </w:r>
      <w:r w:rsidR="003D02FB" w:rsidRPr="00AC3800">
        <w:rPr>
          <w:rFonts w:ascii="Arial" w:eastAsiaTheme="minorEastAsia" w:hAnsi="Arial" w:cs="Arial"/>
          <w:sz w:val="24"/>
          <w:szCs w:val="24"/>
          <w:lang w:val="en-US" w:eastAsia="en-GB"/>
        </w:rPr>
        <w:t xml:space="preserve"> </w:t>
      </w:r>
    </w:p>
    <w:p w:rsidR="00353E00" w:rsidRPr="00AC3800" w:rsidRDefault="008D7E3E" w:rsidP="00AC3800">
      <w:pPr>
        <w:rPr>
          <w:rFonts w:ascii="Arial" w:hAnsi="Arial" w:cs="Arial"/>
          <w:sz w:val="24"/>
          <w:szCs w:val="24"/>
        </w:rPr>
      </w:pPr>
      <w:r w:rsidRPr="00AC3800">
        <w:rPr>
          <w:rFonts w:ascii="Arial" w:eastAsiaTheme="minorEastAsia" w:hAnsi="Arial" w:cs="Arial"/>
          <w:sz w:val="24"/>
          <w:szCs w:val="24"/>
          <w:lang w:val="en-US" w:eastAsia="en-GB"/>
        </w:rPr>
        <w:t>The F</w:t>
      </w:r>
      <w:r w:rsidR="00CE6732" w:rsidRPr="00AC3800">
        <w:rPr>
          <w:rFonts w:ascii="Arial" w:eastAsiaTheme="minorEastAsia" w:hAnsi="Arial" w:cs="Arial"/>
          <w:sz w:val="24"/>
          <w:szCs w:val="24"/>
          <w:lang w:val="en-US" w:eastAsia="en-GB"/>
        </w:rPr>
        <w:t xml:space="preserve">amily Information </w:t>
      </w:r>
      <w:r w:rsidR="00353E00" w:rsidRPr="00AC3800">
        <w:rPr>
          <w:rFonts w:ascii="Arial" w:eastAsiaTheme="minorEastAsia" w:hAnsi="Arial" w:cs="Arial"/>
          <w:sz w:val="24"/>
          <w:szCs w:val="24"/>
          <w:lang w:val="en-US" w:eastAsia="en-GB"/>
        </w:rPr>
        <w:t xml:space="preserve">Service </w:t>
      </w:r>
      <w:r w:rsidR="00353E00" w:rsidRPr="00AC3800">
        <w:rPr>
          <w:rFonts w:ascii="Arial" w:hAnsi="Arial" w:cs="Arial"/>
          <w:sz w:val="24"/>
          <w:szCs w:val="24"/>
        </w:rPr>
        <w:t xml:space="preserve">(FIS) </w:t>
      </w:r>
      <w:r w:rsidR="0033009C" w:rsidRPr="00AC3800">
        <w:rPr>
          <w:rFonts w:ascii="Arial" w:hAnsi="Arial" w:cs="Arial"/>
          <w:sz w:val="24"/>
          <w:szCs w:val="24"/>
        </w:rPr>
        <w:t xml:space="preserve">holds and </w:t>
      </w:r>
      <w:r w:rsidR="00353E00" w:rsidRPr="00AC3800">
        <w:rPr>
          <w:rFonts w:ascii="Arial" w:hAnsi="Arial" w:cs="Arial"/>
          <w:sz w:val="24"/>
          <w:szCs w:val="24"/>
        </w:rPr>
        <w:t>provides comprehensive information, advice and guidance to parents on childcare and early years services in their area including information about Ofsted registered childcare, access to free early education and all childcare provision suitable for children with disabilities and sp</w:t>
      </w:r>
      <w:r w:rsidR="0033009C" w:rsidRPr="00AC3800">
        <w:rPr>
          <w:rFonts w:ascii="Arial" w:hAnsi="Arial" w:cs="Arial"/>
          <w:sz w:val="24"/>
          <w:szCs w:val="24"/>
        </w:rPr>
        <w:t xml:space="preserve">ecial educational needs. They </w:t>
      </w:r>
      <w:r w:rsidR="00165C91">
        <w:rPr>
          <w:rFonts w:ascii="Arial" w:hAnsi="Arial" w:cs="Arial"/>
          <w:sz w:val="24"/>
          <w:szCs w:val="24"/>
        </w:rPr>
        <w:t>provide</w:t>
      </w:r>
      <w:r w:rsidR="00353E00" w:rsidRPr="00AC3800">
        <w:rPr>
          <w:rFonts w:ascii="Arial" w:hAnsi="Arial" w:cs="Arial"/>
          <w:sz w:val="24"/>
          <w:szCs w:val="24"/>
        </w:rPr>
        <w:t xml:space="preserve"> a telephone helpline service </w:t>
      </w:r>
      <w:r w:rsidR="00671F03" w:rsidRPr="00AC3800">
        <w:rPr>
          <w:rFonts w:ascii="Arial" w:hAnsi="Arial" w:cs="Arial"/>
          <w:sz w:val="24"/>
          <w:szCs w:val="24"/>
        </w:rPr>
        <w:t xml:space="preserve">(01482 318318) </w:t>
      </w:r>
      <w:r w:rsidR="00353E00" w:rsidRPr="00AC3800">
        <w:rPr>
          <w:rFonts w:ascii="Arial" w:hAnsi="Arial" w:cs="Arial"/>
          <w:sz w:val="24"/>
          <w:szCs w:val="24"/>
        </w:rPr>
        <w:t>to enable those parents without internet access to benefit from the local offer.</w:t>
      </w:r>
      <w:r w:rsidR="00671F03" w:rsidRPr="00AC3800">
        <w:rPr>
          <w:rFonts w:ascii="Arial" w:hAnsi="Arial" w:cs="Arial"/>
          <w:sz w:val="24"/>
          <w:szCs w:val="24"/>
        </w:rPr>
        <w:t xml:space="preserve"> </w:t>
      </w:r>
    </w:p>
    <w:p w:rsidR="00E025DE" w:rsidRPr="003D359F" w:rsidRDefault="00671F03" w:rsidP="00AC3800">
      <w:pPr>
        <w:rPr>
          <w:rFonts w:ascii="Arial" w:eastAsiaTheme="minorEastAsia" w:hAnsi="Arial" w:cs="Arial"/>
          <w:b/>
          <w:sz w:val="24"/>
          <w:szCs w:val="24"/>
          <w:lang w:val="en-US" w:eastAsia="en-GB"/>
        </w:rPr>
      </w:pPr>
      <w:r w:rsidRPr="003D359F">
        <w:rPr>
          <w:rFonts w:ascii="Arial" w:eastAsiaTheme="minorEastAsia" w:hAnsi="Arial" w:cs="Arial"/>
          <w:b/>
          <w:sz w:val="24"/>
          <w:szCs w:val="24"/>
          <w:lang w:val="en-US" w:eastAsia="en-GB"/>
        </w:rPr>
        <w:t>Working with Parents</w:t>
      </w:r>
    </w:p>
    <w:p w:rsidR="00D64339" w:rsidRPr="00AC3800" w:rsidRDefault="00D64339" w:rsidP="00AC3800">
      <w:pPr>
        <w:rPr>
          <w:rFonts w:ascii="Arial" w:hAnsi="Arial" w:cs="Arial"/>
          <w:sz w:val="24"/>
          <w:szCs w:val="24"/>
        </w:rPr>
      </w:pPr>
      <w:r w:rsidRPr="00AC3800">
        <w:rPr>
          <w:rFonts w:ascii="Arial" w:hAnsi="Arial" w:cs="Arial"/>
          <w:sz w:val="24"/>
          <w:szCs w:val="24"/>
        </w:rPr>
        <w:t>Th</w:t>
      </w:r>
      <w:r w:rsidR="000F6C41" w:rsidRPr="00AC3800">
        <w:rPr>
          <w:rFonts w:ascii="Arial" w:hAnsi="Arial" w:cs="Arial"/>
          <w:sz w:val="24"/>
          <w:szCs w:val="24"/>
        </w:rPr>
        <w:t xml:space="preserve">e Early Years Inclusion Team </w:t>
      </w:r>
      <w:proofErr w:type="gramStart"/>
      <w:r w:rsidR="000F6C41" w:rsidRPr="00AC3800">
        <w:rPr>
          <w:rFonts w:ascii="Arial" w:hAnsi="Arial" w:cs="Arial"/>
          <w:sz w:val="24"/>
          <w:szCs w:val="24"/>
        </w:rPr>
        <w:t>have</w:t>
      </w:r>
      <w:proofErr w:type="gramEnd"/>
      <w:r w:rsidR="000F6C41" w:rsidRPr="00AC3800">
        <w:rPr>
          <w:rFonts w:ascii="Arial" w:hAnsi="Arial" w:cs="Arial"/>
          <w:sz w:val="24"/>
          <w:szCs w:val="24"/>
        </w:rPr>
        <w:t xml:space="preserve"> worked</w:t>
      </w:r>
      <w:r w:rsidRPr="00AC3800">
        <w:rPr>
          <w:rFonts w:ascii="Arial" w:hAnsi="Arial" w:cs="Arial"/>
          <w:sz w:val="24"/>
          <w:szCs w:val="24"/>
        </w:rPr>
        <w:t xml:space="preserve"> to re-establish a support group for parents of children 0 – 5yrs who have or may have SEND.  The group known as (Parents United)</w:t>
      </w:r>
      <w:r w:rsidR="00C24525" w:rsidRPr="00AC3800">
        <w:rPr>
          <w:rFonts w:ascii="Arial" w:hAnsi="Arial" w:cs="Arial"/>
          <w:sz w:val="24"/>
          <w:szCs w:val="24"/>
        </w:rPr>
        <w:t xml:space="preserve"> meets monthly and</w:t>
      </w:r>
      <w:r w:rsidRPr="00AC3800">
        <w:rPr>
          <w:rFonts w:ascii="Arial" w:hAnsi="Arial" w:cs="Arial"/>
          <w:sz w:val="24"/>
          <w:szCs w:val="24"/>
        </w:rPr>
        <w:t xml:space="preserve"> </w:t>
      </w:r>
      <w:r w:rsidR="000F6C41" w:rsidRPr="00AC3800">
        <w:rPr>
          <w:rFonts w:ascii="Arial" w:hAnsi="Arial" w:cs="Arial"/>
          <w:sz w:val="24"/>
          <w:szCs w:val="24"/>
        </w:rPr>
        <w:t xml:space="preserve">is being </w:t>
      </w:r>
      <w:r w:rsidR="00165C91">
        <w:rPr>
          <w:rFonts w:ascii="Arial" w:hAnsi="Arial" w:cs="Arial"/>
          <w:sz w:val="24"/>
          <w:szCs w:val="24"/>
        </w:rPr>
        <w:t>run by</w:t>
      </w:r>
      <w:r w:rsidRPr="00AC3800">
        <w:rPr>
          <w:rFonts w:ascii="Arial" w:hAnsi="Arial" w:cs="Arial"/>
          <w:sz w:val="24"/>
          <w:szCs w:val="24"/>
        </w:rPr>
        <w:t xml:space="preserve"> parents and a volunteer supported by the team.</w:t>
      </w:r>
    </w:p>
    <w:p w:rsidR="00790B34" w:rsidRPr="003D359F" w:rsidRDefault="00B20476" w:rsidP="00AC3800">
      <w:pPr>
        <w:rPr>
          <w:rFonts w:ascii="Arial" w:hAnsi="Arial" w:cs="Arial"/>
          <w:b/>
          <w:sz w:val="24"/>
          <w:szCs w:val="24"/>
        </w:rPr>
      </w:pPr>
      <w:r w:rsidRPr="003D359F">
        <w:rPr>
          <w:rFonts w:ascii="Arial" w:hAnsi="Arial" w:cs="Arial"/>
          <w:b/>
          <w:sz w:val="24"/>
          <w:szCs w:val="24"/>
        </w:rPr>
        <w:t>Achievement and Progress</w:t>
      </w:r>
    </w:p>
    <w:p w:rsidR="00B41B66" w:rsidRPr="00AC3800" w:rsidRDefault="00B20476" w:rsidP="00AC3800">
      <w:pPr>
        <w:rPr>
          <w:rFonts w:ascii="Arial" w:hAnsi="Arial" w:cs="Arial"/>
          <w:sz w:val="24"/>
          <w:szCs w:val="24"/>
        </w:rPr>
      </w:pPr>
      <w:r w:rsidRPr="00AC3800">
        <w:rPr>
          <w:rFonts w:ascii="Arial" w:hAnsi="Arial" w:cs="Arial"/>
          <w:sz w:val="24"/>
          <w:szCs w:val="24"/>
        </w:rPr>
        <w:t xml:space="preserve">The local authority </w:t>
      </w:r>
      <w:r w:rsidR="003918B3" w:rsidRPr="00AC3800">
        <w:rPr>
          <w:rFonts w:ascii="Arial" w:hAnsi="Arial" w:cs="Arial"/>
          <w:sz w:val="24"/>
          <w:szCs w:val="24"/>
        </w:rPr>
        <w:t xml:space="preserve">track, </w:t>
      </w:r>
      <w:r w:rsidRPr="00AC3800">
        <w:rPr>
          <w:rFonts w:ascii="Arial" w:hAnsi="Arial" w:cs="Arial"/>
          <w:sz w:val="24"/>
          <w:szCs w:val="24"/>
        </w:rPr>
        <w:t xml:space="preserve">collect and analyse </w:t>
      </w:r>
      <w:r w:rsidR="003918B3" w:rsidRPr="00AC3800">
        <w:rPr>
          <w:rFonts w:ascii="Arial" w:hAnsi="Arial" w:cs="Arial"/>
          <w:sz w:val="24"/>
          <w:szCs w:val="24"/>
        </w:rPr>
        <w:t>progress data on all 2</w:t>
      </w:r>
      <w:r w:rsidR="00C24525" w:rsidRPr="00AC3800">
        <w:rPr>
          <w:rFonts w:ascii="Arial" w:hAnsi="Arial" w:cs="Arial"/>
          <w:sz w:val="24"/>
          <w:szCs w:val="24"/>
        </w:rPr>
        <w:t>, 3</w:t>
      </w:r>
      <w:proofErr w:type="gramStart"/>
      <w:r w:rsidR="00C24525" w:rsidRPr="00AC3800">
        <w:rPr>
          <w:rFonts w:ascii="Arial" w:hAnsi="Arial" w:cs="Arial"/>
          <w:sz w:val="24"/>
          <w:szCs w:val="24"/>
        </w:rPr>
        <w:t>,and</w:t>
      </w:r>
      <w:proofErr w:type="gramEnd"/>
      <w:r w:rsidR="003918B3" w:rsidRPr="00AC3800">
        <w:rPr>
          <w:rFonts w:ascii="Arial" w:hAnsi="Arial" w:cs="Arial"/>
          <w:sz w:val="24"/>
          <w:szCs w:val="24"/>
        </w:rPr>
        <w:t xml:space="preserve"> 4 year olds who access their early education entitlement in a school or setting. </w:t>
      </w:r>
    </w:p>
    <w:p w:rsidR="00B41B66" w:rsidRPr="00AC3800" w:rsidRDefault="003918B3" w:rsidP="00AC3800">
      <w:pPr>
        <w:rPr>
          <w:rFonts w:ascii="Arial" w:hAnsi="Arial" w:cs="Arial"/>
          <w:sz w:val="24"/>
          <w:szCs w:val="24"/>
        </w:rPr>
      </w:pPr>
      <w:r w:rsidRPr="00AC3800">
        <w:rPr>
          <w:rFonts w:ascii="Arial" w:hAnsi="Arial" w:cs="Arial"/>
          <w:sz w:val="24"/>
          <w:szCs w:val="24"/>
        </w:rPr>
        <w:t>Specif</w:t>
      </w:r>
      <w:r w:rsidR="00C24525" w:rsidRPr="00AC3800">
        <w:rPr>
          <w:rFonts w:ascii="Arial" w:hAnsi="Arial" w:cs="Arial"/>
          <w:sz w:val="24"/>
          <w:szCs w:val="24"/>
        </w:rPr>
        <w:t>ic analysis is undertaken of</w:t>
      </w:r>
      <w:r w:rsidRPr="00AC3800">
        <w:rPr>
          <w:rFonts w:ascii="Arial" w:hAnsi="Arial" w:cs="Arial"/>
          <w:sz w:val="24"/>
          <w:szCs w:val="24"/>
        </w:rPr>
        <w:t xml:space="preserve"> those children </w:t>
      </w:r>
      <w:r w:rsidR="00C24525" w:rsidRPr="00AC3800">
        <w:rPr>
          <w:rFonts w:ascii="Arial" w:hAnsi="Arial" w:cs="Arial"/>
          <w:sz w:val="24"/>
          <w:szCs w:val="24"/>
        </w:rPr>
        <w:t xml:space="preserve">who </w:t>
      </w:r>
      <w:proofErr w:type="gramStart"/>
      <w:r w:rsidR="00165C91">
        <w:rPr>
          <w:rFonts w:ascii="Arial" w:hAnsi="Arial" w:cs="Arial"/>
          <w:sz w:val="24"/>
          <w:szCs w:val="24"/>
        </w:rPr>
        <w:t>are cause</w:t>
      </w:r>
      <w:proofErr w:type="gramEnd"/>
      <w:r w:rsidR="00C24525" w:rsidRPr="00AC3800">
        <w:rPr>
          <w:rFonts w:ascii="Arial" w:hAnsi="Arial" w:cs="Arial"/>
          <w:sz w:val="24"/>
          <w:szCs w:val="24"/>
        </w:rPr>
        <w:t xml:space="preserve"> for</w:t>
      </w:r>
      <w:r w:rsidRPr="00AC3800">
        <w:rPr>
          <w:rFonts w:ascii="Arial" w:hAnsi="Arial" w:cs="Arial"/>
          <w:sz w:val="24"/>
          <w:szCs w:val="24"/>
        </w:rPr>
        <w:t xml:space="preserve"> concern or who have an identified </w:t>
      </w:r>
      <w:r w:rsidR="00B41B66" w:rsidRPr="00AC3800">
        <w:rPr>
          <w:rFonts w:ascii="Arial" w:hAnsi="Arial" w:cs="Arial"/>
          <w:sz w:val="24"/>
          <w:szCs w:val="24"/>
        </w:rPr>
        <w:t xml:space="preserve">SEND in order to focus on diminishing the difference between those children and their peers. </w:t>
      </w:r>
    </w:p>
    <w:p w:rsidR="00B20476" w:rsidRPr="00AC3800" w:rsidRDefault="00B41B66" w:rsidP="00AC3800">
      <w:pPr>
        <w:rPr>
          <w:rFonts w:ascii="Arial" w:hAnsi="Arial" w:cs="Arial"/>
          <w:sz w:val="24"/>
          <w:szCs w:val="24"/>
        </w:rPr>
      </w:pPr>
      <w:r w:rsidRPr="00AC3800">
        <w:rPr>
          <w:rFonts w:ascii="Arial" w:hAnsi="Arial" w:cs="Arial"/>
          <w:sz w:val="24"/>
          <w:szCs w:val="24"/>
        </w:rPr>
        <w:t>Each setting</w:t>
      </w:r>
      <w:r w:rsidR="004929EF" w:rsidRPr="00AC3800">
        <w:rPr>
          <w:rFonts w:ascii="Arial" w:hAnsi="Arial" w:cs="Arial"/>
          <w:sz w:val="24"/>
          <w:szCs w:val="24"/>
        </w:rPr>
        <w:t xml:space="preserve"> </w:t>
      </w:r>
      <w:r w:rsidR="003918B3" w:rsidRPr="00AC3800">
        <w:rPr>
          <w:rFonts w:ascii="Arial" w:hAnsi="Arial" w:cs="Arial"/>
          <w:sz w:val="24"/>
          <w:szCs w:val="24"/>
        </w:rPr>
        <w:t xml:space="preserve">receives an </w:t>
      </w:r>
      <w:r w:rsidR="004929EF" w:rsidRPr="00AC3800">
        <w:rPr>
          <w:rFonts w:ascii="Arial" w:hAnsi="Arial" w:cs="Arial"/>
          <w:sz w:val="24"/>
          <w:szCs w:val="24"/>
        </w:rPr>
        <w:t xml:space="preserve">individual </w:t>
      </w:r>
      <w:r w:rsidR="003918B3" w:rsidRPr="00AC3800">
        <w:rPr>
          <w:rFonts w:ascii="Arial" w:hAnsi="Arial" w:cs="Arial"/>
          <w:sz w:val="24"/>
          <w:szCs w:val="24"/>
        </w:rPr>
        <w:t xml:space="preserve">analysis of </w:t>
      </w:r>
      <w:r w:rsidRPr="00AC3800">
        <w:rPr>
          <w:rFonts w:ascii="Arial" w:hAnsi="Arial" w:cs="Arial"/>
          <w:sz w:val="24"/>
          <w:szCs w:val="24"/>
        </w:rPr>
        <w:t xml:space="preserve">all </w:t>
      </w:r>
      <w:r w:rsidR="003918B3" w:rsidRPr="00AC3800">
        <w:rPr>
          <w:rFonts w:ascii="Arial" w:hAnsi="Arial" w:cs="Arial"/>
          <w:sz w:val="24"/>
          <w:szCs w:val="24"/>
        </w:rPr>
        <w:t>their children’</w:t>
      </w:r>
      <w:r w:rsidR="004929EF" w:rsidRPr="00AC3800">
        <w:rPr>
          <w:rFonts w:ascii="Arial" w:hAnsi="Arial" w:cs="Arial"/>
          <w:sz w:val="24"/>
          <w:szCs w:val="24"/>
        </w:rPr>
        <w:t xml:space="preserve">s achievement </w:t>
      </w:r>
      <w:r w:rsidR="003918B3" w:rsidRPr="00AC3800">
        <w:rPr>
          <w:rFonts w:ascii="Arial" w:hAnsi="Arial" w:cs="Arial"/>
          <w:sz w:val="24"/>
          <w:szCs w:val="24"/>
        </w:rPr>
        <w:t>and progress</w:t>
      </w:r>
      <w:r w:rsidR="004929EF" w:rsidRPr="00AC3800">
        <w:rPr>
          <w:rFonts w:ascii="Arial" w:hAnsi="Arial" w:cs="Arial"/>
          <w:sz w:val="24"/>
          <w:szCs w:val="24"/>
        </w:rPr>
        <w:t xml:space="preserve"> from their starting points with the children with SEND highlighted in order that this specific cohort of children </w:t>
      </w:r>
      <w:r w:rsidRPr="00AC3800">
        <w:rPr>
          <w:rFonts w:ascii="Arial" w:hAnsi="Arial" w:cs="Arial"/>
          <w:sz w:val="24"/>
          <w:szCs w:val="24"/>
        </w:rPr>
        <w:t>can be monitored more carefully.</w:t>
      </w:r>
    </w:p>
    <w:p w:rsidR="005B637E" w:rsidRDefault="00B41B66" w:rsidP="00C532A2">
      <w:pPr>
        <w:rPr>
          <w:rFonts w:ascii="Arial" w:hAnsi="Arial" w:cs="Arial"/>
          <w:sz w:val="24"/>
          <w:szCs w:val="24"/>
        </w:rPr>
      </w:pPr>
      <w:r w:rsidRPr="00AC3800">
        <w:rPr>
          <w:rFonts w:ascii="Arial" w:hAnsi="Arial" w:cs="Arial"/>
          <w:sz w:val="24"/>
          <w:szCs w:val="24"/>
        </w:rPr>
        <w:t>From the analysis the Early Years Area SENCO’s and Inclusion Support Officers</w:t>
      </w:r>
      <w:r w:rsidR="00342436" w:rsidRPr="00AC3800">
        <w:rPr>
          <w:rFonts w:ascii="Arial" w:hAnsi="Arial" w:cs="Arial"/>
          <w:sz w:val="24"/>
          <w:szCs w:val="24"/>
        </w:rPr>
        <w:t xml:space="preserve"> will work with the setting to review current interventions and ensure appropriate provision is in place to support their learning and development.</w:t>
      </w:r>
    </w:p>
    <w:p w:rsidR="004249ED" w:rsidRDefault="004249ED">
      <w:r w:rsidRPr="004249ED">
        <w:rPr>
          <w:rFonts w:ascii="Arial" w:hAnsi="Arial" w:cs="Arial"/>
          <w:noProof/>
          <w:sz w:val="24"/>
          <w:szCs w:val="24"/>
          <w:lang w:eastAsia="en-GB"/>
        </w:rPr>
        <w:lastRenderedPageBreak/>
        <mc:AlternateContent>
          <mc:Choice Requires="wps">
            <w:drawing>
              <wp:anchor distT="0" distB="0" distL="114300" distR="114300" simplePos="0" relativeHeight="251694080" behindDoc="0" locked="0" layoutInCell="1" allowOverlap="1" wp14:anchorId="4B066D97" wp14:editId="50A729DF">
                <wp:simplePos x="0" y="0"/>
                <wp:positionH relativeFrom="column">
                  <wp:posOffset>-600076</wp:posOffset>
                </wp:positionH>
                <wp:positionV relativeFrom="paragraph">
                  <wp:posOffset>-714375</wp:posOffset>
                </wp:positionV>
                <wp:extent cx="11334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3985"/>
                        </a:xfrm>
                        <a:prstGeom prst="rect">
                          <a:avLst/>
                        </a:prstGeom>
                        <a:solidFill>
                          <a:srgbClr val="FFFFFF"/>
                        </a:solidFill>
                        <a:ln w="9525">
                          <a:noFill/>
                          <a:miter lim="800000"/>
                          <a:headEnd/>
                          <a:tailEnd/>
                        </a:ln>
                      </wps:spPr>
                      <wps:txbx>
                        <w:txbxContent>
                          <w:p w:rsidR="004249ED" w:rsidRPr="00AC3800" w:rsidRDefault="004249ED">
                            <w:pPr>
                              <w:rPr>
                                <w:rFonts w:ascii="Arial" w:hAnsi="Arial" w:cs="Arial"/>
                                <w:b/>
                                <w:sz w:val="24"/>
                                <w:szCs w:val="24"/>
                              </w:rPr>
                            </w:pPr>
                            <w:r w:rsidRPr="00AC3800">
                              <w:rPr>
                                <w:rFonts w:ascii="Arial" w:hAnsi="Arial" w:cs="Arial"/>
                                <w:b/>
                                <w:sz w:val="24"/>
                                <w:szCs w:val="24"/>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56.25pt;width:89.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1NIgIAAB4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" stroked="f">
                <v:textbox style="mso-fit-shape-to-text:t">
                  <w:txbxContent>
                    <w:p w:rsidR="004249ED" w:rsidRPr="00AC3800" w:rsidRDefault="004249ED">
                      <w:pPr>
                        <w:rPr>
                          <w:rFonts w:ascii="Arial" w:hAnsi="Arial" w:cs="Arial"/>
                          <w:b/>
                          <w:sz w:val="24"/>
                          <w:szCs w:val="24"/>
                        </w:rPr>
                      </w:pPr>
                      <w:r w:rsidRPr="00AC3800">
                        <w:rPr>
                          <w:rFonts w:ascii="Arial" w:hAnsi="Arial" w:cs="Arial"/>
                          <w:b/>
                          <w:sz w:val="24"/>
                          <w:szCs w:val="24"/>
                        </w:rPr>
                        <w:t>Appendix A</w:t>
                      </w:r>
                    </w:p>
                  </w:txbxContent>
                </v:textbox>
              </v:shape>
            </w:pict>
          </mc:Fallback>
        </mc:AlternateContent>
      </w:r>
      <w:r w:rsidR="00792914">
        <w:rPr>
          <w:noProof/>
          <w:lang w:eastAsia="en-GB"/>
        </w:rPr>
        <w:pict>
          <v:group id="Group 31" o:spid="_x0000_s1144" style="position:absolute;margin-left:-30.75pt;margin-top:-18.75pt;width:505.5pt;height:308.75pt;z-index:251674624;mso-position-horizontal-relative:text;mso-position-vertical-relative:text;mso-width-relative:margin" coordorigin="1660,2180" coordsize="14120,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">
            <v:shapetype id="_x0000_t32" coordsize="21600,21600" o:spt="32" o:oned="t" path="m,l21600,21600e" filled="f">
              <v:path arrowok="t" fillok="f" o:connecttype="none"/>
              <o:lock v:ext="edit" shapetype="t"/>
            </v:shapetype>
            <v:shape id="AutoShape 32" o:spid="_x0000_s1145" type="#_x0000_t32" style="position:absolute;left:6900;top:4173;width:190;height:41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K/MYAAADbAAAADwAAAGRycy9kb3ducmV2LnhtbESPQWvCQBSE7wX/w/KE3uquFkRSVymV&#10;SMlBqpGKt2f2NQnNvg3Zrcb+elco9DjMzDfMfNnbRpyp87VjDeORAkFcOFNzqWGfp08zED4gG2wc&#10;k4YreVguBg9zTIy78JbOu1CKCGGfoIYqhDaR0hcVWfQj1xJH78t1FkOUXSlNh5cIt42cKDWVFmuO&#10;CxW29FZR8b37sRrSQ7rJ1nl22H+oz5NcqWx9/J1q/TjsX19ABOrDf/iv/W40PI/h/iX+AL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vzGAAAA2wAAAA8AAAAAAAAA&#10;AAAAAAAAoQIAAGRycy9kb3ducmV2LnhtbFBLBQYAAAAABAAEAPkAAACUAwAAAAA=&#10;" strokeweight="1.75pt">
              <v:stroke endarrow="block"/>
            </v:shape>
            <v:shape id="AutoShape 33" o:spid="_x0000_s1146" type="#_x0000_t32" style="position:absolute;left:9715;top:4133;width:185;height:4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esQAAADbAAAADwAAAGRycy9kb3ducmV2LnhtbESP3YrCMBSE7wXfIZwF7zS1/rBUo4iw&#10;rOCCWBe8PTTHtm5zUpuo9e03guDlMDPfMPNlaypxo8aVlhUMBxEI4szqknMFv4ev/icI55E1VpZJ&#10;wYMcLBfdzhwTbe+8p1vqcxEg7BJUUHhfJ1K6rCCDbmBr4uCdbGPQB9nkUjd4D3BTyTiKptJgyWGh&#10;wJrWBWV/6dUoGB/LNN7uDvvviauHO/MzfcTni1K9j3Y1A+Gp9e/wq73RCkYxP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4HF6xAAAANsAAAAPAAAAAAAAAAAA&#10;AAAAAKECAABkcnMvZG93bnJldi54bWxQSwUGAAAAAAQABAD5AAAAkgMAAAAA&#10;" strokeweight="1.75pt">
              <v:stroke endarrow="block"/>
            </v:shape>
            <v:roundrect id="AutoShape 34" o:spid="_x0000_s1147" style="position:absolute;left:4040;top:3393;width:2860;height:5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Q9sYA&#10;AADbAAAADwAAAGRycy9kb3ducmV2LnhtbESPQWsCMRSE7wX/Q3iCt5pVodqtUaRU0UOlVS+9PTfP&#10;zermZd1E3f77piB4HGbmG2Y8bWwprlT7wrGCXjcBQZw5XXCuYLedP49A+ICssXRMCn7Jw3TSehpj&#10;qt2Nv+m6CbmIEPYpKjAhVKmUPjNk0XddRRy9g6sthijrXOoabxFuS9lPkhdpseC4YLCid0PZaXOx&#10;Cn4+vg5DvT4fT7t1f7/avjafq4VRqtNuZm8gAjXhEb63l1rBYAD/X+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mQ9sYAAADbAAAADwAAAAAAAAAAAAAAAACYAgAAZHJz&#10;L2Rvd25yZXYueG1sUEsFBgAAAAAEAAQA9QAAAIsDAAAAAA==&#10;" fillcolor="#92cddc" strokecolor="#92cddc" strokeweight="1pt">
              <v:fill color2="#daeef3" angle="135" focus="50%" type="gradient"/>
              <v:shadow on="t" color="#205867" opacity=".5" offset="1pt"/>
              <v:textbox style="mso-next-textbox:#AutoShape 34">
                <w:txbxContent>
                  <w:p w:rsidR="004249ED" w:rsidRPr="00F52A7B" w:rsidRDefault="004249ED" w:rsidP="002343A4">
                    <w:pPr>
                      <w:jc w:val="center"/>
                      <w:rPr>
                        <w:sz w:val="16"/>
                        <w:szCs w:val="16"/>
                      </w:rPr>
                    </w:pPr>
                    <w:r w:rsidRPr="00F52A7B">
                      <w:rPr>
                        <w:sz w:val="16"/>
                        <w:szCs w:val="16"/>
                      </w:rPr>
                      <w:t>Assess, Plan, Do, Review</w:t>
                    </w:r>
                  </w:p>
                  <w:p w:rsidR="004249ED" w:rsidRPr="00F52A7B" w:rsidRDefault="004249ED">
                    <w:pPr>
                      <w:rPr>
                        <w:sz w:val="16"/>
                        <w:szCs w:val="16"/>
                      </w:rPr>
                    </w:pPr>
                  </w:p>
                </w:txbxContent>
              </v:textbox>
            </v:roundrect>
            <v:roundrect id="AutoShape 35" o:spid="_x0000_s1148" style="position:absolute;left:9020;top:3503;width:2917;height:5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IgsYA&#10;AADbAAAADwAAAGRycy9kb3ducmV2LnhtbESPzW7CMBCE75V4B2uReisOtCoQMKiqWlQOIP4u3JZ4&#10;iQPxOo1dSN8eI1XqcTQz32jG08aW4kK1Lxwr6HYSEMSZ0wXnCnbbz6cBCB+QNZaOScEveZhOWg9j&#10;TLW78poum5CLCGGfogITQpVK6TNDFn3HVcTRO7raYoiyzqWu8RrhtpS9JHmVFguOCwYrejeUnTc/&#10;VsH+Y3Xs6+X36bxb9g7z7bBZzGdGqcd28zYCEagJ/+G/9pdW8PwC9y/xB8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AIgsYAAADbAAAADwAAAAAAAAAAAAAAAACYAgAAZHJz&#10;L2Rvd25yZXYueG1sUEsFBgAAAAAEAAQA9QAAAIsDAAAAAA==&#10;" fillcolor="#92cddc" strokecolor="#92cddc" strokeweight="1pt">
              <v:fill color2="#daeef3" angle="135" focus="50%" type="gradient"/>
              <v:shadow on="t" color="#205867" opacity=".5" offset="1pt"/>
              <v:textbox style="mso-next-textbox:#AutoShape 35">
                <w:txbxContent>
                  <w:p w:rsidR="004249ED" w:rsidRPr="00F52A7B" w:rsidRDefault="004249ED" w:rsidP="002343A4">
                    <w:pPr>
                      <w:jc w:val="center"/>
                      <w:rPr>
                        <w:sz w:val="16"/>
                        <w:szCs w:val="16"/>
                      </w:rPr>
                    </w:pPr>
                    <w:r w:rsidRPr="00F52A7B">
                      <w:rPr>
                        <w:sz w:val="16"/>
                        <w:szCs w:val="16"/>
                      </w:rPr>
                      <w:t>EHC needs assessment</w:t>
                    </w:r>
                  </w:p>
                  <w:p w:rsidR="004249ED" w:rsidRPr="00F52A7B" w:rsidRDefault="004249ED" w:rsidP="002343A4">
                    <w:pPr>
                      <w:rPr>
                        <w:sz w:val="16"/>
                        <w:szCs w:val="16"/>
                      </w:rPr>
                    </w:pPr>
                  </w:p>
                </w:txbxContent>
              </v:textbox>
            </v:roundrect>
            <v:roundrect id="AutoShape 36" o:spid="_x0000_s1149" style="position:absolute;left:5654;top:4713;width:5092;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tGcYA&#10;AADbAAAADwAAAGRycy9kb3ducmV2LnhtbESPzW7CMBCE75V4B2uReisOVC0QMKiqWlQOIP4u3JZ4&#10;iQPxOo1dSN8eI1XqcTQz32jG08aW4kK1Lxwr6HYSEMSZ0wXnCnbbz6cBCB+QNZaOScEveZhOWg9j&#10;TLW78poum5CLCGGfogITQpVK6TNDFn3HVcTRO7raYoiyzqWu8RrhtpS9JHmVFguOCwYrejeUnTc/&#10;VsH+Y3Xs6+X36bxb9g7z7bBZzGdGqcd28zYCEagJ/+G/9pdW8PwC9y/xB8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ytGcYAAADbAAAADwAAAAAAAAAAAAAAAACYAgAAZHJz&#10;L2Rvd25yZXYueG1sUEsFBgAAAAAEAAQA9QAAAIsDAAAAAA==&#10;" fillcolor="#92cddc" strokecolor="#92cddc" strokeweight="1pt">
              <v:fill color2="#daeef3" angle="135" focus="50%" type="gradient"/>
              <v:shadow on="t" color="#205867" opacity=".5" offset="1pt"/>
              <v:textbox style="mso-next-textbox:#AutoShape 36">
                <w:txbxContent>
                  <w:p w:rsidR="004249ED" w:rsidRPr="00F52A7B" w:rsidRDefault="004249ED" w:rsidP="002343A4">
                    <w:pPr>
                      <w:jc w:val="center"/>
                      <w:rPr>
                        <w:sz w:val="16"/>
                        <w:szCs w:val="16"/>
                      </w:rPr>
                    </w:pPr>
                    <w:r w:rsidRPr="00F52A7B">
                      <w:rPr>
                        <w:sz w:val="16"/>
                        <w:szCs w:val="16"/>
                      </w:rPr>
                      <w:t>Panel reviews evaluations and evidence of interventions and assess need for further action</w:t>
                    </w:r>
                  </w:p>
                  <w:p w:rsidR="004249ED" w:rsidRPr="00F52A7B" w:rsidRDefault="004249ED">
                    <w:pPr>
                      <w:rPr>
                        <w:sz w:val="16"/>
                        <w:szCs w:val="16"/>
                      </w:rPr>
                    </w:pPr>
                  </w:p>
                </w:txbxContent>
              </v:textbox>
            </v:roundrect>
            <v:roundrect id="AutoShape 37" o:spid="_x0000_s1150" style="position:absolute;left:3785;top:4173;width:311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mVGsQA&#10;AADbAAAADwAAAGRycy9kb3ducmV2LnhtbESP3WoCMRSE7wXfIRyhdzWrgsrWKP4gFKQVbR/gsDnd&#10;XU1OliTq6tM3hYKXw8x8w8wWrTXiSj7UjhUM+hkI4sLpmksF31/b1ymIEJE1Gsek4E4BFvNuZ4a5&#10;djc+0PUYS5EgHHJUUMXY5FKGoiKLoe8a4uT9OG8xJulLqT3eEtwaOcyysbRYc1qosKF1RcX5eLEK&#10;TmYj96vMXial+Ww/dpOHX44eSr302uUbiEhtfIb/2+9awWgM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JlRrEAAAA2wAAAA8AAAAAAAAAAAAAAAAAmAIAAGRycy9k&#10;b3ducmV2LnhtbFBLBQYAAAAABAAEAPUAAACJAwAAAAA=&#10;" filled="f" stroked="f">
              <v:textbox style="mso-next-textbox:#AutoShape 37">
                <w:txbxContent>
                  <w:p w:rsidR="004249ED" w:rsidRPr="00F52A7B" w:rsidRDefault="004249ED">
                    <w:pPr>
                      <w:rPr>
                        <w:sz w:val="16"/>
                        <w:szCs w:val="16"/>
                      </w:rPr>
                    </w:pPr>
                    <w:r w:rsidRPr="00F52A7B">
                      <w:rPr>
                        <w:sz w:val="16"/>
                        <w:szCs w:val="16"/>
                      </w:rPr>
                      <w:t>Making sufficient progress</w:t>
                    </w:r>
                  </w:p>
                </w:txbxContent>
              </v:textbox>
            </v:roundrect>
            <v:roundrect id="AutoShape 38" o:spid="_x0000_s1151" style="position:absolute;left:5117;top:6423;width:6120;height:13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W9cYA&#10;AADbAAAADwAAAGRycy9kb3ducmV2LnhtbESPQWsCMRSE74X+h/AK3mpWBW23RiliRQ+KXb309tw8&#10;N1s3L9tN1O2/NwWhx2FmvmHG09ZW4kKNLx0r6HUTEMS50yUXCva7j+cXED4ga6wck4Jf8jCdPD6M&#10;MdXuyp90yUIhIoR9igpMCHUqpc8NWfRdVxNH7+gaiyHKppC6wWuE20r2k2QoLZYcFwzWNDOUn7Kz&#10;VfA13x5HevPzfdpv+ofV7rVdrxZGqc5T+/4GIlAb/sP39lIrGIzg70v8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KW9cYAAADbAAAADwAAAAAAAAAAAAAAAACYAgAAZHJz&#10;L2Rvd25yZXYueG1sUEsFBgAAAAAEAAQA9QAAAIsDAAAAAA==&#10;" fillcolor="#92cddc" strokecolor="#92cddc" strokeweight="1pt">
              <v:fill color2="#daeef3" angle="135" focus="50%" type="gradient"/>
              <v:shadow on="t" color="#205867" opacity=".5" offset="1pt"/>
              <v:textbox style="mso-next-textbox:#AutoShape 38">
                <w:txbxContent>
                  <w:p w:rsidR="004249ED" w:rsidRPr="00F52A7B" w:rsidRDefault="004249ED" w:rsidP="002343A4">
                    <w:pPr>
                      <w:jc w:val="center"/>
                      <w:rPr>
                        <w:sz w:val="16"/>
                        <w:szCs w:val="16"/>
                      </w:rPr>
                    </w:pPr>
                    <w:r w:rsidRPr="00F52A7B">
                      <w:rPr>
                        <w:sz w:val="16"/>
                        <w:szCs w:val="16"/>
                      </w:rPr>
                      <w:t>Panel consider needs of child and identify appropriate support (funding, outreach support, refer to other agencies) and set review date</w:t>
                    </w:r>
                  </w:p>
                  <w:p w:rsidR="004249ED" w:rsidRPr="00F52A7B" w:rsidRDefault="004249ED" w:rsidP="002343A4">
                    <w:pPr>
                      <w:rPr>
                        <w:sz w:val="16"/>
                        <w:szCs w:val="16"/>
                      </w:rPr>
                    </w:pPr>
                  </w:p>
                </w:txbxContent>
              </v:textbox>
            </v:roundrect>
            <v:roundrect id="AutoShape 39" o:spid="_x0000_s1152" style="position:absolute;left:1660;top:8313;width:3337;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0Ch8MA&#10;AADbAAAADwAAAGRycy9kb3ducmV2LnhtbERPPW/CMBDdK/U/WIfEBg5UghIwCKEWwQBqgYXtiI84&#10;JT6nsYHw7+sBqePT+57MGluKG9W+cKyg101AEGdOF5wrOOw/O+8gfEDWWDomBQ/yMJu+vkww1e7O&#10;33TbhVzEEPYpKjAhVKmUPjNk0XddRRy5s6sthgjrXOoa7zHclrKfJANpseDYYLCihaHssrtaBceP&#10;r/NQb39/Lodt/7Tej5rNemmUarea+RhEoCb8i5/ulVbwFsfGL/E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0Ch8MAAADbAAAADwAAAAAAAAAAAAAAAACYAgAAZHJzL2Rv&#10;d25yZXYueG1sUEsFBgAAAAAEAAQA9QAAAIgDAAAAAA==&#10;" fillcolor="#92cddc" strokecolor="#92cddc" strokeweight="1pt">
              <v:fill color2="#daeef3" angle="135" focus="50%" type="gradient"/>
              <v:shadow on="t" color="#205867" opacity=".5" offset="1pt"/>
              <v:textbox style="mso-next-textbox:#AutoShape 39">
                <w:txbxContent>
                  <w:p w:rsidR="004249ED" w:rsidRPr="00F52A7B" w:rsidRDefault="004249ED" w:rsidP="002343A4">
                    <w:pPr>
                      <w:jc w:val="center"/>
                      <w:rPr>
                        <w:sz w:val="16"/>
                        <w:szCs w:val="16"/>
                      </w:rPr>
                    </w:pPr>
                    <w:r w:rsidRPr="00F52A7B">
                      <w:rPr>
                        <w:sz w:val="16"/>
                        <w:szCs w:val="16"/>
                      </w:rPr>
                      <w:t>Continue Assess, Plan, Do, Review</w:t>
                    </w:r>
                  </w:p>
                  <w:p w:rsidR="004249ED" w:rsidRPr="00F52A7B" w:rsidRDefault="004249ED" w:rsidP="002343A4">
                    <w:pPr>
                      <w:rPr>
                        <w:sz w:val="16"/>
                        <w:szCs w:val="16"/>
                      </w:rPr>
                    </w:pPr>
                  </w:p>
                </w:txbxContent>
              </v:textbox>
            </v:roundrect>
            <v:roundrect id="AutoShape 40" o:spid="_x0000_s1153" style="position:absolute;left:10112;top:8081;width:5448;height:9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nHMYA&#10;AADbAAAADwAAAGRycy9kb3ducmV2LnhtbESPQWsCMRSE70L/Q3iF3txsFWzdGkVESz0oVr309rp5&#10;brZuXtZNquu/N0Khx2FmvmFGk9ZW4kyNLx0reE5SEMS50yUXCva7RfcVhA/IGivHpOBKHibjh84I&#10;M+0u/EnnbShEhLDPUIEJoc6k9Lkhiz5xNXH0Dq6xGKJsCqkbvES4rWQvTQfSYslxwWBNM0P5cftr&#10;FXzNN4cXvT79HPfr3vdyN2xXy3ej1NNjO30DEagN/+G/9odW0B/C/Uv8AX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GnHMYAAADbAAAADwAAAAAAAAAAAAAAAACYAgAAZHJz&#10;L2Rvd25yZXYueG1sUEsFBgAAAAAEAAQA9QAAAIsDAAAAAA==&#10;" fillcolor="#92cddc" strokecolor="#92cddc" strokeweight="1pt">
              <v:fill color2="#daeef3" angle="135" focus="50%" type="gradient"/>
              <v:shadow on="t" color="#205867" opacity=".5" offset="1pt"/>
              <v:textbox style="mso-next-textbox:#AutoShape 40">
                <w:txbxContent>
                  <w:p w:rsidR="004249ED" w:rsidRPr="00F52A7B" w:rsidRDefault="004249ED" w:rsidP="002343A4">
                    <w:pPr>
                      <w:jc w:val="center"/>
                      <w:rPr>
                        <w:sz w:val="16"/>
                        <w:szCs w:val="16"/>
                      </w:rPr>
                    </w:pPr>
                    <w:r w:rsidRPr="00F52A7B">
                      <w:rPr>
                        <w:sz w:val="16"/>
                        <w:szCs w:val="16"/>
                      </w:rPr>
                      <w:t>Setting supported by Area SENCO to refer to Early Years Resource, Allocation and Support Panel</w:t>
                    </w:r>
                  </w:p>
                  <w:p w:rsidR="004249ED" w:rsidRPr="00F52A7B" w:rsidRDefault="004249ED" w:rsidP="002343A4">
                    <w:pPr>
                      <w:rPr>
                        <w:sz w:val="16"/>
                        <w:szCs w:val="16"/>
                      </w:rPr>
                    </w:pPr>
                  </w:p>
                </w:txbxContent>
              </v:textbox>
            </v:roundrect>
            <v:roundrect id="AutoShape 41" o:spid="_x0000_s1154" style="position:absolute;left:5592;top:9900;width:6120;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9/MMA&#10;AADbAAAADwAAAGRycy9kb3ducmV2LnhtbERPPW/CMBDdK/U/WIfEBg6oghIwCKEWwQBqgYXtiI84&#10;JT6nsYHw7+sBqePT+57MGluKG9W+cKyg101AEGdOF5wrOOw/O+8gfEDWWDomBQ/yMJu+vkww1e7O&#10;33TbhVzEEPYpKjAhVKmUPjNk0XddRRy5s6sthgjrXOoa7zHclrKfJANpseDYYLCihaHssrtaBceP&#10;r/NQb39/Lodt/7Tej5rNemmUarea+RhEoCb8i5/ulVbwFtfHL/E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19/MMAAADbAAAADwAAAAAAAAAAAAAAAACYAgAAZHJzL2Rv&#10;d25yZXYueG1sUEsFBgAAAAAEAAQA9QAAAIgDAAAAAA==&#10;" fillcolor="#92cddc" strokecolor="#92cddc" strokeweight="1pt">
              <v:fill color2="#daeef3" angle="135" focus="50%" type="gradient"/>
              <v:shadow on="t" color="#205867" opacity=".5" offset="1pt"/>
              <v:textbox style="mso-next-textbox:#AutoShape 41">
                <w:txbxContent>
                  <w:p w:rsidR="004249ED" w:rsidRPr="00F52A7B" w:rsidRDefault="004249ED" w:rsidP="002343A4">
                    <w:pPr>
                      <w:jc w:val="center"/>
                      <w:rPr>
                        <w:sz w:val="16"/>
                        <w:szCs w:val="16"/>
                      </w:rPr>
                    </w:pPr>
                    <w:r w:rsidRPr="00F52A7B">
                      <w:rPr>
                        <w:sz w:val="16"/>
                        <w:szCs w:val="16"/>
                      </w:rPr>
                      <w:t>Review progress of strategies and targets with Area SENCO (at least termly)</w:t>
                    </w:r>
                  </w:p>
                  <w:p w:rsidR="004249ED" w:rsidRPr="00F52A7B" w:rsidRDefault="004249ED" w:rsidP="002343A4">
                    <w:pPr>
                      <w:rPr>
                        <w:sz w:val="16"/>
                        <w:szCs w:val="16"/>
                      </w:rPr>
                    </w:pPr>
                  </w:p>
                </w:txbxContent>
              </v:textbox>
            </v:roundrect>
            <v:shape id="AutoShape 42" o:spid="_x0000_s1155" type="#_x0000_t32" style="position:absolute;left:5117;top:9037;width:1043;height:70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5gcYAAADbAAAADwAAAGRycy9kb3ducmV2LnhtbESPQWvCQBSE7wX/w/KE3uquUkRSVymV&#10;SMlBqpGKt2f2NQnNvg3Zrcb+elco9DjMzDfMfNnbRpyp87VjDeORAkFcOFNzqWGfp08zED4gG2wc&#10;k4YreVguBg9zTIy78JbOu1CKCGGfoIYqhDaR0hcVWfQj1xJH78t1FkOUXSlNh5cIt42cKDWVFmuO&#10;CxW29FZR8b37sRrSQ7rJ1nl22H+oz5NcqWx9/J1q/TjsX19ABOrDf/iv/W40PI/h/iX+AL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3+YHGAAAA2wAAAA8AAAAAAAAA&#10;AAAAAAAAoQIAAGRycy9kb3ducmV2LnhtbFBLBQYAAAAABAAEAPkAAACUAwAAAAA=&#10;" strokeweight="1.75pt">
              <v:stroke endarrow="block"/>
            </v:shape>
            <v:roundrect id="AutoShape 43" o:spid="_x0000_s1156" style="position:absolute;left:2800;top:9360;width:3240;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gZMQA&#10;AADbAAAADwAAAGRycy9kb3ducmV2LnhtbESP0WoCMRRE34X+Q7hC39ystmhZjWKVQqFUqe0HXDbX&#10;3dXkZkmibv36piD4OMzMGWa26KwRZ/KhcaxgmOUgiEunG64U/Hy/DV5AhIis0TgmBb8UYDF/6M2w&#10;0O7CX3TexUokCIcCFdQxtoWUoazJYshcS5y8vfMWY5K+ktrjJcGtkaM8H0uLDaeFGlta1VQedyer&#10;4GDWcvua29OkMpvu82Ny9cunq1KP/W45BRGpi/fwrf2uFTyP4P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04GTEAAAA2wAAAA8AAAAAAAAAAAAAAAAAmAIAAGRycy9k&#10;b3ducmV2LnhtbFBLBQYAAAAABAAEAPUAAACJAwAAAAA=&#10;" filled="f" stroked="f">
              <v:textbox style="mso-next-textbox:#AutoShape 43">
                <w:txbxContent>
                  <w:p w:rsidR="004249ED" w:rsidRPr="00F52A7B" w:rsidRDefault="004249ED" w:rsidP="002343A4">
                    <w:pPr>
                      <w:rPr>
                        <w:sz w:val="16"/>
                        <w:szCs w:val="16"/>
                      </w:rPr>
                    </w:pPr>
                    <w:r w:rsidRPr="00F52A7B">
                      <w:rPr>
                        <w:sz w:val="16"/>
                        <w:szCs w:val="16"/>
                      </w:rPr>
                      <w:t>Making sufficient progress</w:t>
                    </w:r>
                  </w:p>
                </w:txbxContent>
              </v:textbox>
            </v:roundrect>
            <v:shape id="AutoShape 44" o:spid="_x0000_s1157" type="#_x0000_t32" style="position:absolute;left:11260;top:9213;width:120;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qnnMMAAADbAAAADwAAAGRycy9kb3ducmV2LnhtbESP3YrCMBSE7wXfIZwF7zS1/rBUo4iw&#10;rOCCWBe8PTTHtm5zUpuo9e03guDlMPPNMPNlaypxo8aVlhUMBxEI4szqknMFv4ev/icI55E1VpZJ&#10;wYMcLBfdzhwTbe+8p1vqcxFK2CWooPC+TqR0WUEG3cDWxME72cagD7LJpW7wHspNJeMomkqDJYeF&#10;AmtaF5T9pVejYHws03i7O+y/J64e7szP9BGfL0r1PtrVDISn1r/DL3qjAzeC55fw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qp5zDAAAA2wAAAA8AAAAAAAAAAAAA&#10;AAAAoQIAAGRycy9kb3ducmV2LnhtbFBLBQYAAAAABAAEAPkAAACRAwAAAAA=&#10;" strokeweight="1.75pt">
              <v:stroke endarrow="block"/>
            </v:shape>
            <v:roundrect id="_x0000_s1158" style="position:absolute;left:11592;top:9143;width:4188;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i8UA&#10;AADbAAAADwAAAGRycy9kb3ducmV2LnhtbESP3WoCMRSE7wXfIZxC79xsVapsjeIPhYLU4s8DHDan&#10;u9smJ0sSdevTm0Khl8PMfMPMFp014kI+NI4VPGU5COLS6YYrBafj62AKIkRkjcYxKfihAIt5vzfD&#10;Qrsr7+lyiJVIEA4FKqhjbAspQ1mTxZC5ljh5n85bjEn6SmqP1wS3Rg7z/FlabDgt1NjSuqby+3C2&#10;Cr7MRn6scnueVGbXvW8nN78c3ZR6fOiWLyAidfE//Nd+0wrGY/j9k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d2LxQAAANsAAAAPAAAAAAAAAAAAAAAAAJgCAABkcnMv&#10;ZG93bnJldi54bWxQSwUGAAAAAAQABAD1AAAAigMAAAAA&#10;" filled="f" stroked="f">
              <v:textbox style="mso-next-textbox:#_x0000_s1158">
                <w:txbxContent>
                  <w:p w:rsidR="004249ED" w:rsidRPr="00F52A7B" w:rsidRDefault="004249ED" w:rsidP="002343A4">
                    <w:pPr>
                      <w:rPr>
                        <w:sz w:val="16"/>
                        <w:szCs w:val="16"/>
                      </w:rPr>
                    </w:pPr>
                    <w:r w:rsidRPr="00F52A7B">
                      <w:rPr>
                        <w:sz w:val="16"/>
                        <w:szCs w:val="16"/>
                      </w:rPr>
                      <w:t>Making insufficient progress</w:t>
                    </w:r>
                  </w:p>
                </w:txbxContent>
              </v:textbox>
            </v:roundrect>
            <v:shape id="AutoShape 46" o:spid="_x0000_s1159" type="#_x0000_t32" style="position:absolute;left:11135;top:2846;width:245;height:4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ac8IAAADbAAAADwAAAGRycy9kb3ducmV2LnhtbESPQYvCMBSE74L/ITzBm6aWVZZqFBFk&#10;FxTEKnh9NM+22rzUJqv13xtB2OMw880ws0VrKnGnxpWWFYyGEQjizOqScwXHw3rwDcJ5ZI2VZVLw&#10;JAeLebczw0TbB+/pnvpchBJ2CSoovK8TKV1WkEE3tDVx8M62MeiDbHKpG3yEclPJOIom0mDJYaHA&#10;mlYFZdf0zyj4OpVpvNkd9j9jV492Zjt5xpebUv1eu5yC8NT6//CH/tWBG8P7S/gB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ac8IAAADbAAAADwAAAAAAAAAAAAAA&#10;AAChAgAAZHJzL2Rvd25yZXYueG1sUEsFBgAAAAAEAAQA+QAAAJADAAAAAA==&#10;" strokeweight="1.75pt">
              <v:stroke endarrow="block"/>
            </v:shape>
            <v:shape id="AutoShape 47" o:spid="_x0000_s1160" type="#_x0000_t32" style="position:absolute;left:12077;top:3503;width:939;height:1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0EBMQAAADbAAAADwAAAGRycy9kb3ducmV2LnhtbESPQWvCQBSE70L/w/IK3nSTYENJXaUU&#10;SgsKwVjo9ZF9JrHZt2l2a5J/3xUEj8PMN8Ost6NpxYV611hWEC8jEMSl1Q1XCr6O74tnEM4ja2wt&#10;k4KJHGw3D7M1ZtoOfKBL4SsRSthlqKD2vsukdGVNBt3SdsTBO9neoA+yr6TucQjlppVJFKXSYMNh&#10;ocaO3moqf4o/o2D13RTJLj8ePp5cF+dmn07J+Vep+eP4+gLC0+jv4Rv9qQOXwvV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3QQExAAAANsAAAAPAAAAAAAAAAAA&#10;AAAAAKECAABkcnMvZG93bnJldi54bWxQSwUGAAAAAAQABAD5AAAAkgMAAAAA&#10;" strokeweight="1.75pt">
              <v:stroke endarrow="block"/>
            </v:shape>
            <v:roundrect id="AutoShape 48" o:spid="_x0000_s1161" style="position:absolute;left:11135;top:2180;width:2255;height:5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iMYA&#10;AADbAAAADwAAAGRycy9kb3ducmV2LnhtbESPQWsCMRSE74X+h/AK3mpWEW23RiliRQ+KXb309tw8&#10;N1s3L9tN1O2/NwWhx2FmvmHG09ZW4kKNLx0r6HUTEMS50yUXCva7j+cXED4ga6wck4Jf8jCdPD6M&#10;MdXuyp90yUIhIoR9igpMCHUqpc8NWfRdVxNH7+gaiyHKppC6wWuE20r2k2QoLZYcFwzWNDOUn7Kz&#10;VfA13x5HevPzfdpv+ofV7rVdrxZGqc5T+/4GIlAb/sP39lIrGIzg70v8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liMYAAADbAAAADwAAAAAAAAAAAAAAAACYAgAAZHJz&#10;L2Rvd25yZXYueG1sUEsFBgAAAAAEAAQA9QAAAIsDAAAAAA==&#10;" fillcolor="#92cddc" strokecolor="#92cddc" strokeweight="1pt">
              <v:fill color2="#daeef3" angle="135" focus="50%" type="gradient"/>
              <v:shadow on="t" color="#205867" opacity=".5" offset="1pt"/>
              <v:textbox style="mso-next-textbox:#AutoShape 48">
                <w:txbxContent>
                  <w:p w:rsidR="004249ED" w:rsidRPr="00F52A7B" w:rsidRDefault="004249ED" w:rsidP="002343A4">
                    <w:pPr>
                      <w:rPr>
                        <w:sz w:val="16"/>
                        <w:szCs w:val="16"/>
                      </w:rPr>
                    </w:pPr>
                    <w:r w:rsidRPr="00F52A7B">
                      <w:rPr>
                        <w:sz w:val="16"/>
                        <w:szCs w:val="16"/>
                      </w:rPr>
                      <w:t>SEND Support Plan</w:t>
                    </w:r>
                  </w:p>
                </w:txbxContent>
              </v:textbox>
            </v:roundrect>
            <v:roundrect id="AutoShape 49" o:spid="_x0000_s1162" style="position:absolute;left:13130;top:3180;width:885;height:5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x+sMA&#10;AADbAAAADwAAAGRycy9kb3ducmV2LnhtbERPPW/CMBDdK/U/WIfEBg6oghIwCKEWwQBqgYXtiI84&#10;JT6nsYHw7+sBqePT+57MGluKG9W+cKyg101AEGdOF5wrOOw/O+8gfEDWWDomBQ/yMJu+vkww1e7O&#10;33TbhVzEEPYpKjAhVKmUPjNk0XddRRy5s6sthgjrXOoa7zHclrKfJANpseDYYLCihaHssrtaBceP&#10;r/NQb39/Lodt/7Tej5rNemmUarea+RhEoCb8i5/ulVbwFsfGL/E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tx+sMAAADbAAAADwAAAAAAAAAAAAAAAACYAgAAZHJzL2Rv&#10;d25yZXYueG1sUEsFBgAAAAAEAAQA9QAAAIgDAAAAAA==&#10;" fillcolor="#92cddc" strokecolor="#92cddc" strokeweight="1pt">
              <v:fill color2="#daeef3" angle="135" focus="50%" type="gradient"/>
              <v:shadow on="t" color="#205867" opacity=".5" offset="1pt"/>
              <v:textbox style="mso-next-textbox:#AutoShape 49">
                <w:txbxContent>
                  <w:p w:rsidR="004249ED" w:rsidRPr="00F52A7B" w:rsidRDefault="004249ED" w:rsidP="002343A4">
                    <w:pPr>
                      <w:rPr>
                        <w:sz w:val="16"/>
                        <w:szCs w:val="16"/>
                      </w:rPr>
                    </w:pPr>
                    <w:r w:rsidRPr="00F52A7B">
                      <w:rPr>
                        <w:sz w:val="16"/>
                        <w:szCs w:val="16"/>
                      </w:rPr>
                      <w:t>EHCP</w:t>
                    </w:r>
                  </w:p>
                </w:txbxContent>
              </v:textbox>
            </v:roundrect>
          </v:group>
        </w:pict>
      </w:r>
      <w:r w:rsidR="00792914">
        <w:rPr>
          <w:noProof/>
          <w:lang w:eastAsia="en-GB"/>
        </w:rPr>
        <w:pict>
          <v:shapetype id="_x0000_t202" coordsize="21600,21600" o:spt="202" path="m,l,21600r21600,l21600,xe">
            <v:stroke joinstyle="miter"/>
            <v:path gradientshapeok="t" o:connecttype="rect"/>
          </v:shapetype>
          <v:shape id="Text Box 2" o:spid="_x0000_s1177" type="#_x0000_t202" style="position:absolute;margin-left:94.45pt;margin-top:-61.5pt;width:248.45pt;height:32.65pt;z-index:25168998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" filled="f" stroked="f">
            <v:textbox style="mso-next-textbox:#Text Box 2;mso-fit-shape-to-text:t">
              <w:txbxContent>
                <w:p w:rsidR="004249ED" w:rsidRPr="001A0FF6" w:rsidRDefault="004249ED" w:rsidP="001A0FF6">
                  <w:pPr>
                    <w:jc w:val="center"/>
                    <w:rPr>
                      <w:b/>
                      <w:u w:val="single"/>
                    </w:rPr>
                  </w:pPr>
                  <w:r w:rsidRPr="001A0FF6">
                    <w:rPr>
                      <w:b/>
                      <w:u w:val="single"/>
                    </w:rPr>
                    <w:t>Early Years Resource, Allocation and Support Panel</w:t>
                  </w:r>
                </w:p>
              </w:txbxContent>
            </v:textbox>
          </v:shape>
        </w:pict>
      </w:r>
    </w:p>
    <w:p w:rsidR="004249ED" w:rsidRDefault="004249ED"/>
    <w:p w:rsidR="004249ED" w:rsidRDefault="00792914" w:rsidP="00096609">
      <w:pPr>
        <w:tabs>
          <w:tab w:val="left" w:pos="7300"/>
        </w:tabs>
      </w:pPr>
      <w:r>
        <w:rPr>
          <w:noProof/>
          <w:lang w:eastAsia="en-GB"/>
        </w:rPr>
        <w:pict>
          <v:roundrect id="AutoShape 45" o:spid="_x0000_s1170" style="position:absolute;margin-left:271.45pt;margin-top:1.45pt;width:149.9pt;height:19.3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" filled="f" stroked="f">
            <v:textbox style="mso-next-textbox:#AutoShape 45">
              <w:txbxContent>
                <w:p w:rsidR="004249ED" w:rsidRPr="00F52A7B" w:rsidRDefault="004249ED" w:rsidP="00096609">
                  <w:pPr>
                    <w:rPr>
                      <w:sz w:val="16"/>
                      <w:szCs w:val="16"/>
                    </w:rPr>
                  </w:pPr>
                  <w:r w:rsidRPr="00F52A7B">
                    <w:rPr>
                      <w:sz w:val="16"/>
                      <w:szCs w:val="16"/>
                    </w:rPr>
                    <w:t>Making insufficient progress</w:t>
                  </w:r>
                </w:p>
              </w:txbxContent>
            </v:textbox>
          </v:roundrect>
        </w:pict>
      </w:r>
      <w:r w:rsidR="004249ED">
        <w:tab/>
      </w:r>
    </w:p>
    <w:p w:rsidR="004249ED" w:rsidRDefault="004249ED"/>
    <w:p w:rsidR="004249ED" w:rsidRDefault="00792914">
      <w:r>
        <w:rPr>
          <w:noProof/>
          <w:lang w:eastAsia="en-GB"/>
        </w:rPr>
        <w:pict>
          <v:shape id="_x0000_s1179" type="#_x0000_t32" style="position:absolute;margin-left:210pt;margin-top:13pt;width:0;height:14.25pt;flip:y;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" strokeweight="1.75pt">
            <v:stroke endarrow="block"/>
          </v:shape>
        </w:pict>
      </w:r>
    </w:p>
    <w:p w:rsidR="004249ED" w:rsidRDefault="004249ED"/>
    <w:p w:rsidR="004249ED" w:rsidRDefault="00792914">
      <w:r>
        <w:rPr>
          <w:noProof/>
          <w:lang w:eastAsia="en-GB"/>
        </w:rPr>
        <w:pict>
          <v:shape id="_x0000_s1178" type="#_x0000_t32" style="position:absolute;margin-left:317.3pt;margin-top:12.35pt;width:38.55pt;height:23.6pt;flip:x y;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" strokeweight="1.75pt">
            <v:stroke endarrow="block"/>
          </v:shape>
        </w:pict>
      </w:r>
    </w:p>
    <w:p w:rsidR="004249ED" w:rsidRDefault="004249ED"/>
    <w:p w:rsidR="004249ED" w:rsidRDefault="004249ED"/>
    <w:p w:rsidR="004249ED" w:rsidRDefault="00792914">
      <w:r>
        <w:rPr>
          <w:noProof/>
          <w:lang w:eastAsia="en-GB"/>
        </w:rPr>
        <w:pict>
          <v:shape id="_x0000_s1176" type="#_x0000_t32" style="position:absolute;margin-left:368.25pt;margin-top:15.1pt;width:0;height:46.85pt;flip:y;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" strokeweight="1.75pt">
            <v:stroke endarrow="block"/>
          </v:shape>
        </w:pict>
      </w:r>
    </w:p>
    <w:p w:rsidR="004249ED" w:rsidRDefault="004249ED"/>
    <w:p w:rsidR="004249ED" w:rsidRDefault="004249ED"/>
    <w:p w:rsidR="004249ED" w:rsidRDefault="00792914">
      <w:r>
        <w:rPr>
          <w:noProof/>
          <w:lang w:eastAsia="en-GB"/>
        </w:rPr>
        <w:pict>
          <v:shape id="_x0000_s1175" type="#_x0000_t32" style="position:absolute;margin-left:368.25pt;margin-top:3.35pt;width:0;height:46.85pt;flip:y;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" strokeweight="1.75pt">
            <v:stroke endarrow="block"/>
          </v:shape>
        </w:pict>
      </w:r>
      <w:r>
        <w:rPr>
          <w:noProof/>
          <w:lang w:eastAsia="en-GB"/>
        </w:rPr>
        <w:pict>
          <v:roundrect id="AutoShape 14" o:spid="_x0000_s1131" style="position:absolute;margin-left:105.8pt;margin-top:5.95pt;width:219.1pt;height:44.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" fillcolor="#92cddc" strokecolor="#92cddc" strokeweight="1pt">
            <v:fill color2="#daeef3" angle="135" focus="50%" type="gradient"/>
            <v:shadow on="t" color="#205867" opacity=".5" offset="1pt"/>
            <v:textbox style="mso-next-textbox:#AutoShape 14">
              <w:txbxContent>
                <w:p w:rsidR="004249ED" w:rsidRPr="00F52A7B" w:rsidRDefault="004249ED" w:rsidP="002343A4">
                  <w:pPr>
                    <w:jc w:val="center"/>
                    <w:rPr>
                      <w:sz w:val="16"/>
                      <w:szCs w:val="16"/>
                    </w:rPr>
                  </w:pPr>
                  <w:r w:rsidRPr="00F52A7B">
                    <w:rPr>
                      <w:sz w:val="16"/>
                      <w:szCs w:val="16"/>
                    </w:rPr>
                    <w:t>Setting: Implement Intervention/ Graduated Approach/ Targeted Support Plan (TSP)</w:t>
                  </w:r>
                  <w:r w:rsidRPr="00F52A7B">
                    <w:rPr>
                      <w:sz w:val="16"/>
                      <w:szCs w:val="16"/>
                    </w:rPr>
                    <w:br/>
                    <w:t xml:space="preserve"> (Assess, Plan, Do, Review)</w:t>
                  </w:r>
                </w:p>
                <w:p w:rsidR="004249ED" w:rsidRPr="00F52A7B" w:rsidRDefault="004249ED" w:rsidP="002343A4">
                  <w:pPr>
                    <w:jc w:val="center"/>
                    <w:rPr>
                      <w:sz w:val="16"/>
                      <w:szCs w:val="16"/>
                    </w:rPr>
                  </w:pPr>
                </w:p>
              </w:txbxContent>
            </v:textbox>
          </v:roundrect>
        </w:pict>
      </w:r>
    </w:p>
    <w:p w:rsidR="004249ED" w:rsidRDefault="00792914">
      <w:r>
        <w:rPr>
          <w:noProof/>
          <w:lang w:eastAsia="en-GB"/>
        </w:rPr>
        <w:pict>
          <v:shape id="AutoShape 25" o:spid="_x0000_s1142" type="#_x0000_t32" style="position:absolute;margin-left:329.1pt;margin-top:15pt;width:82.45pt;height:58.5pt;flip:x 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" strokeweight="1.75pt">
            <v:stroke endarrow="block"/>
          </v:shape>
        </w:pict>
      </w:r>
      <w:r>
        <w:rPr>
          <w:noProof/>
          <w:lang w:eastAsia="en-GB"/>
        </w:rPr>
        <w:pict>
          <v:roundrect id="AutoShape 17" o:spid="_x0000_s1139" style="position:absolute;margin-left:-45pt;margin-top:19.3pt;width:77.35pt;height:94.5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" fillcolor="#92cddc" strokecolor="#92cddc" strokeweight="1pt">
            <v:fill color2="#daeef3" angle="135" focus="50%" type="gradient"/>
            <v:shadow on="t" color="#205867" opacity=".5" offset="1pt"/>
            <v:textbox style="mso-next-textbox:#AutoShape 17">
              <w:txbxContent>
                <w:p w:rsidR="004249ED" w:rsidRPr="00F52A7B" w:rsidRDefault="004249ED" w:rsidP="002343A4">
                  <w:pPr>
                    <w:jc w:val="center"/>
                    <w:rPr>
                      <w:sz w:val="16"/>
                      <w:szCs w:val="16"/>
                    </w:rPr>
                  </w:pPr>
                  <w:r w:rsidRPr="00F52A7B">
                    <w:rPr>
                      <w:sz w:val="16"/>
                      <w:szCs w:val="16"/>
                    </w:rPr>
                    <w:t>Portage may discharge child or continue to support child at/</w:t>
                  </w:r>
                  <w:r>
                    <w:rPr>
                      <w:sz w:val="16"/>
                      <w:szCs w:val="16"/>
                    </w:rPr>
                    <w:t xml:space="preserve"> </w:t>
                  </w:r>
                  <w:r w:rsidRPr="00F52A7B">
                    <w:rPr>
                      <w:sz w:val="16"/>
                      <w:szCs w:val="16"/>
                    </w:rPr>
                    <w:t>following transition for a limited period</w:t>
                  </w:r>
                </w:p>
              </w:txbxContent>
            </v:textbox>
          </v:roundrect>
        </w:pict>
      </w:r>
    </w:p>
    <w:p w:rsidR="004249ED" w:rsidRDefault="00792914">
      <w:r>
        <w:rPr>
          <w:noProof/>
          <w:lang w:eastAsia="en-GB"/>
        </w:rPr>
        <w:pict>
          <v:roundrect id="AutoShape 15" o:spid="_x0000_s1138" style="position:absolute;margin-left:110.1pt;margin-top:21.95pt;width:206.25pt;height:31.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" fillcolor="#92cddc" strokecolor="#92cddc" strokeweight="1pt">
            <v:fill color2="#daeef3" angle="135" focus="50%" type="gradient"/>
            <v:shadow on="t" color="#205867" opacity=".5" offset="1pt"/>
            <v:textbox style="mso-next-textbox:#AutoShape 15">
              <w:txbxContent>
                <w:p w:rsidR="004249ED" w:rsidRPr="00F52A7B" w:rsidRDefault="004249ED" w:rsidP="002343A4">
                  <w:pPr>
                    <w:jc w:val="center"/>
                    <w:rPr>
                      <w:sz w:val="16"/>
                      <w:szCs w:val="16"/>
                    </w:rPr>
                  </w:pPr>
                  <w:r w:rsidRPr="00F52A7B">
                    <w:rPr>
                      <w:sz w:val="16"/>
                      <w:szCs w:val="16"/>
                    </w:rPr>
                    <w:t>Child enters setting</w:t>
                  </w:r>
                  <w:r w:rsidRPr="00F52A7B">
                    <w:rPr>
                      <w:sz w:val="16"/>
                      <w:szCs w:val="16"/>
                    </w:rPr>
                    <w:br/>
                  </w:r>
                  <w:proofErr w:type="spellStart"/>
                  <w:r w:rsidRPr="00F52A7B">
                    <w:rPr>
                      <w:sz w:val="16"/>
                      <w:szCs w:val="16"/>
                    </w:rPr>
                    <w:t>Setting</w:t>
                  </w:r>
                  <w:proofErr w:type="spellEnd"/>
                  <w:r w:rsidRPr="00F52A7B">
                    <w:rPr>
                      <w:sz w:val="16"/>
                      <w:szCs w:val="16"/>
                    </w:rPr>
                    <w:t xml:space="preserve"> supported by Area SENCO/ Lead Professional</w:t>
                  </w:r>
                </w:p>
              </w:txbxContent>
            </v:textbox>
          </v:roundrect>
        </w:pict>
      </w:r>
      <w:r>
        <w:rPr>
          <w:noProof/>
          <w:lang w:eastAsia="en-GB"/>
        </w:rPr>
        <w:pict>
          <v:shape id="AutoShape 16" o:spid="_x0000_s1132" type="#_x0000_t32" style="position:absolute;margin-left:215.35pt;margin-top:4.35pt;width:.35pt;height:12.9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" strokeweight="1.75pt">
            <v:stroke endarrow="block"/>
          </v:shape>
        </w:pict>
      </w:r>
    </w:p>
    <w:p w:rsidR="004249ED" w:rsidRDefault="00792914">
      <w:r>
        <w:rPr>
          <w:noProof/>
          <w:lang w:eastAsia="en-GB"/>
        </w:rPr>
        <w:pict>
          <v:shape id="_x0000_s1174" type="#_x0000_t32" style="position:absolute;margin-left:368.25pt;margin-top:16.6pt;width:0;height:46.85pt;flip:y;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" strokeweight="1.75pt">
            <v:stroke endarrow="block"/>
          </v:shape>
        </w:pict>
      </w:r>
      <w:r>
        <w:rPr>
          <w:noProof/>
          <w:lang w:eastAsia="en-GB"/>
        </w:rPr>
        <w:pict>
          <v:shape id="AutoShape 18" o:spid="_x0000_s1134" type="#_x0000_t32" style="position:absolute;margin-left:37.05pt;margin-top:14.95pt;width:64.4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" strokeweight="1.75pt">
            <v:stroke endarrow="block"/>
          </v:shape>
        </w:pict>
      </w:r>
    </w:p>
    <w:p w:rsidR="004249ED" w:rsidRDefault="00792914">
      <w:r>
        <w:rPr>
          <w:noProof/>
          <w:lang w:eastAsia="en-GB"/>
        </w:rPr>
        <w:pict>
          <v:roundrect id="AutoShape 23" o:spid="_x0000_s1141" style="position:absolute;margin-left:406.1pt;margin-top:1.2pt;width:83.75pt;height:59.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" fillcolor="#92cddc" strokecolor="#92cddc" strokeweight="1pt">
            <v:fill color2="#daeef3" angle="135" focus="50%" type="gradient"/>
            <v:shadow on="t" color="#205867" opacity=".5" offset="1pt"/>
            <v:textbox style="mso-next-textbox:#AutoShape 23">
              <w:txbxContent>
                <w:p w:rsidR="004249ED" w:rsidRPr="00F52A7B" w:rsidRDefault="004249ED" w:rsidP="002343A4">
                  <w:pPr>
                    <w:jc w:val="center"/>
                    <w:rPr>
                      <w:sz w:val="16"/>
                      <w:szCs w:val="16"/>
                    </w:rPr>
                  </w:pPr>
                  <w:r w:rsidRPr="00F52A7B">
                    <w:rPr>
                      <w:sz w:val="16"/>
                      <w:szCs w:val="16"/>
                    </w:rPr>
                    <w:t>Setting supported by Area SENCO to set appropriate targets/ strategies</w:t>
                  </w:r>
                </w:p>
              </w:txbxContent>
            </v:textbox>
          </v:roundrect>
        </w:pict>
      </w:r>
      <w:r>
        <w:rPr>
          <w:noProof/>
          <w:lang w:eastAsia="en-GB"/>
        </w:rPr>
        <w:pict>
          <v:shape id="AutoShape 20" o:spid="_x0000_s1136" type="#_x0000_t32" style="position:absolute;margin-left:215.2pt;margin-top:6.6pt;width:0;height:12.9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" strokeweight="1.75pt">
            <v:stroke endarrow="block"/>
          </v:shape>
        </w:pict>
      </w:r>
    </w:p>
    <w:p w:rsidR="004249ED" w:rsidRDefault="00792914">
      <w:r>
        <w:rPr>
          <w:noProof/>
          <w:lang w:eastAsia="en-GB"/>
        </w:rPr>
        <w:pict>
          <v:roundrect id="AutoShape 19" o:spid="_x0000_s1140" style="position:absolute;margin-left:88.8pt;margin-top:.5pt;width:244.9pt;height:45.1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" fillcolor="#92cddc" strokecolor="#92cddc" strokeweight="1pt">
            <v:fill color2="#daeef3" angle="135" focus="50%" type="gradient"/>
            <v:shadow on="t" color="#205867" opacity=".5" offset="1pt"/>
            <v:textbox style="mso-next-textbox:#AutoShape 19">
              <w:txbxContent>
                <w:p w:rsidR="004249ED" w:rsidRPr="00F52A7B" w:rsidRDefault="004249ED" w:rsidP="002343A4">
                  <w:pPr>
                    <w:jc w:val="center"/>
                    <w:rPr>
                      <w:sz w:val="16"/>
                      <w:szCs w:val="16"/>
                    </w:rPr>
                  </w:pPr>
                  <w:r w:rsidRPr="00F52A7B">
                    <w:rPr>
                      <w:sz w:val="16"/>
                      <w:szCs w:val="16"/>
                    </w:rPr>
                    <w:t xml:space="preserve">Lead professionals for transition identified </w:t>
                  </w:r>
                  <w:r w:rsidRPr="00F52A7B">
                    <w:rPr>
                      <w:sz w:val="16"/>
                      <w:szCs w:val="16"/>
                    </w:rPr>
                    <w:br/>
                    <w:t>(Plans and facilitates transition including identifying appropriate targets / strategies)</w:t>
                  </w:r>
                </w:p>
              </w:txbxContent>
            </v:textbox>
          </v:roundrect>
        </w:pict>
      </w:r>
    </w:p>
    <w:p w:rsidR="004249ED" w:rsidRDefault="00792914">
      <w:r>
        <w:rPr>
          <w:noProof/>
          <w:lang w:eastAsia="en-GB"/>
        </w:rPr>
        <w:pict>
          <v:shape id="AutoShape 27" o:spid="_x0000_s1164" type="#_x0000_t32" style="position:absolute;margin-left:368.25pt;margin-top:9.3pt;width:0;height:46.85pt;flip:y;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" strokeweight="1.75pt">
            <v:stroke endarrow="block"/>
          </v:shape>
        </w:pict>
      </w:r>
      <w:r>
        <w:rPr>
          <w:noProof/>
          <w:lang w:eastAsia="en-GB"/>
        </w:rPr>
        <w:pict>
          <v:shape id="_x0000_s1172" type="#_x0000_t32" style="position:absolute;margin-left:450pt;margin-top:19.05pt;width:0;height:8.2pt;flip:y;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" strokeweight="1.75pt">
            <v:stroke endarrow="block"/>
          </v:shape>
        </w:pict>
      </w:r>
    </w:p>
    <w:p w:rsidR="004249ED" w:rsidRDefault="00792914">
      <w:r>
        <w:rPr>
          <w:noProof/>
          <w:lang w:eastAsia="en-GB"/>
        </w:rPr>
        <w:pict>
          <v:roundrect id="AutoShape 22" o:spid="_x0000_s1163" style="position:absolute;margin-left:406.1pt;margin-top:7.1pt;width:83.75pt;height:45.1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" fillcolor="#92cddc" strokecolor="#92cddc" strokeweight="1pt">
            <v:fill color2="#daeef3" angle="135" focus="50%" type="gradient"/>
            <v:shadow on="t" color="#205867" opacity=".5" offset="1pt"/>
            <v:textbox style="mso-next-textbox:#AutoShape 22">
              <w:txbxContent>
                <w:p w:rsidR="004249ED" w:rsidRPr="00F52A7B" w:rsidRDefault="004249ED" w:rsidP="002343A4">
                  <w:pPr>
                    <w:jc w:val="center"/>
                    <w:rPr>
                      <w:sz w:val="16"/>
                      <w:szCs w:val="16"/>
                    </w:rPr>
                  </w:pPr>
                  <w:r w:rsidRPr="00F52A7B">
                    <w:rPr>
                      <w:sz w:val="16"/>
                      <w:szCs w:val="16"/>
                    </w:rPr>
                    <w:t>Area SENCO/ Setting to call TAF meeting</w:t>
                  </w:r>
                </w:p>
              </w:txbxContent>
            </v:textbox>
          </v:roundrect>
        </w:pict>
      </w:r>
      <w:r>
        <w:rPr>
          <w:noProof/>
          <w:lang w:eastAsia="en-GB"/>
        </w:rPr>
        <w:pict>
          <v:roundrect id="AutoShape 21" o:spid="_x0000_s1165" style="position:absolute;margin-left:105.8pt;margin-top:22.5pt;width:219.1pt;height:32.2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" fillcolor="#92cddc" strokecolor="#92cddc" strokeweight="1pt">
            <v:fill color2="#daeef3" angle="135" focus="50%" type="gradient"/>
            <v:shadow on="t" color="#205867" opacity=".5" offset="1pt"/>
            <v:textbox style="mso-next-textbox:#AutoShape 21">
              <w:txbxContent>
                <w:p w:rsidR="004249ED" w:rsidRPr="00F52A7B" w:rsidRDefault="004249ED" w:rsidP="002343A4">
                  <w:pPr>
                    <w:jc w:val="center"/>
                    <w:rPr>
                      <w:sz w:val="16"/>
                      <w:szCs w:val="16"/>
                    </w:rPr>
                  </w:pPr>
                  <w:r w:rsidRPr="00F52A7B">
                    <w:rPr>
                      <w:sz w:val="16"/>
                      <w:szCs w:val="16"/>
                    </w:rPr>
                    <w:t xml:space="preserve">Area SENCO to call a Team </w:t>
                  </w:r>
                  <w:proofErr w:type="gramStart"/>
                  <w:r w:rsidRPr="00F52A7B">
                    <w:rPr>
                      <w:sz w:val="16"/>
                      <w:szCs w:val="16"/>
                    </w:rPr>
                    <w:t>Around</w:t>
                  </w:r>
                  <w:proofErr w:type="gramEnd"/>
                  <w:r w:rsidRPr="00F52A7B">
                    <w:rPr>
                      <w:sz w:val="16"/>
                      <w:szCs w:val="16"/>
                    </w:rPr>
                    <w:t xml:space="preserve"> the Family (TAF) meeting to facilitate transition into setting</w:t>
                  </w:r>
                </w:p>
              </w:txbxContent>
            </v:textbox>
          </v:roundrect>
        </w:pict>
      </w:r>
      <w:r>
        <w:rPr>
          <w:noProof/>
          <w:lang w:eastAsia="en-GB"/>
        </w:rPr>
        <w:pict>
          <v:shape id="AutoShape 26" o:spid="_x0000_s1143" type="#_x0000_t32" style="position:absolute;margin-left:215.35pt;margin-top:1.5pt;width:.05pt;height:12.9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" strokeweight="1.75pt">
            <v:stroke endarrow="block"/>
          </v:shape>
        </w:pict>
      </w:r>
    </w:p>
    <w:p w:rsidR="004249ED" w:rsidRDefault="00792914">
      <w:r>
        <w:rPr>
          <w:noProof/>
          <w:lang w:eastAsia="en-GB"/>
        </w:rPr>
        <w:pict>
          <v:shape id="_x0000_s1173" type="#_x0000_t202" style="position:absolute;margin-left:315.5pt;margin-top:-.45pt;width:105pt;height:5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" filled="f" stroked="f">
            <v:textbox style="mso-next-textbox:#_x0000_s1173">
              <w:txbxContent>
                <w:p w:rsidR="004249ED" w:rsidRPr="00096609" w:rsidRDefault="004249ED" w:rsidP="00096609">
                  <w:pPr>
                    <w:jc w:val="center"/>
                    <w:rPr>
                      <w:sz w:val="20"/>
                      <w:szCs w:val="20"/>
                      <w:vertAlign w:val="subscript"/>
                    </w:rPr>
                  </w:pPr>
                  <w:r w:rsidRPr="00096609">
                    <w:rPr>
                      <w:sz w:val="20"/>
                      <w:szCs w:val="20"/>
                      <w:vertAlign w:val="subscript"/>
                    </w:rPr>
                    <w:t xml:space="preserve">- - - - - - - - - - - - - - - - - - </w:t>
                  </w:r>
                  <w:r w:rsidRPr="00096609">
                    <w:rPr>
                      <w:sz w:val="20"/>
                      <w:szCs w:val="20"/>
                      <w:vertAlign w:val="subscript"/>
                    </w:rPr>
                    <w:br/>
                    <w:t>Fast track for complex</w:t>
                  </w:r>
                  <w:r w:rsidRPr="00096609">
                    <w:rPr>
                      <w:sz w:val="20"/>
                      <w:szCs w:val="20"/>
                      <w:vertAlign w:val="subscript"/>
                    </w:rPr>
                    <w:br/>
                    <w:t>needs</w:t>
                  </w:r>
                </w:p>
              </w:txbxContent>
            </v:textbox>
          </v:shape>
        </w:pict>
      </w:r>
    </w:p>
    <w:p w:rsidR="004249ED" w:rsidRDefault="00792914">
      <w:r>
        <w:rPr>
          <w:noProof/>
          <w:lang w:eastAsia="en-GB"/>
        </w:rPr>
        <w:pict>
          <v:shape id="_x0000_s1171" type="#_x0000_t32" style="position:absolute;margin-left:450pt;margin-top:5.95pt;width:0;height:8.2pt;flip:y;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" strokeweight="1.75pt">
            <v:stroke endarrow="block"/>
          </v:shape>
        </w:pict>
      </w:r>
      <w:r>
        <w:rPr>
          <w:noProof/>
          <w:lang w:eastAsia="en-GB"/>
        </w:rPr>
        <w:pict>
          <v:roundrect id="AutoShape 8" o:spid="_x0000_s1137" style="position:absolute;margin-left:406.15pt;margin-top:19.95pt;width:84.45pt;height:38.0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" fillcolor="#92cddc" strokecolor="#92cddc" strokeweight="1pt">
            <v:fill color2="#daeef3" angle="135" focus="50%" type="gradient"/>
            <v:shadow on="t" color="#205867" opacity=".5" offset="1pt"/>
            <v:textbox style="mso-next-textbox:#AutoShape 8">
              <w:txbxContent>
                <w:p w:rsidR="004249ED" w:rsidRPr="00F52A7B" w:rsidRDefault="004249ED" w:rsidP="002343A4">
                  <w:pPr>
                    <w:jc w:val="center"/>
                    <w:rPr>
                      <w:sz w:val="16"/>
                      <w:szCs w:val="16"/>
                    </w:rPr>
                  </w:pPr>
                  <w:r w:rsidRPr="00F52A7B">
                    <w:rPr>
                      <w:sz w:val="16"/>
                      <w:szCs w:val="16"/>
                    </w:rPr>
                    <w:t>Liaise with Area SENCO</w:t>
                  </w:r>
                </w:p>
              </w:txbxContent>
            </v:textbox>
          </v:roundrect>
        </w:pict>
      </w:r>
      <w:r>
        <w:rPr>
          <w:noProof/>
          <w:lang w:eastAsia="en-GB"/>
        </w:rPr>
        <w:pict>
          <v:shape id="AutoShape 4" o:spid="_x0000_s1129" type="#_x0000_t32" style="position:absolute;margin-left:215.4pt;margin-top:8.1pt;width:.05pt;height:12.9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" strokeweight="1.75pt">
            <v:stroke endarrow="block"/>
          </v:shape>
        </w:pict>
      </w:r>
    </w:p>
    <w:p w:rsidR="004249ED" w:rsidRDefault="00792914">
      <w:r>
        <w:rPr>
          <w:noProof/>
          <w:lang w:eastAsia="en-GB"/>
        </w:rPr>
        <w:pict>
          <v:roundrect id="AutoShape 3" o:spid="_x0000_s1133" style="position:absolute;margin-left:105.8pt;margin-top:-.1pt;width:219.1pt;height:19.3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" fillcolor="#92cddc" strokecolor="#92cddc" strokeweight="1pt">
            <v:fill color2="#daeef3" angle="135" focus="50%" type="gradient"/>
            <v:shadow on="t" color="#205867" opacity=".5" offset="1pt"/>
            <v:textbox style="mso-next-textbox:#AutoShape 3">
              <w:txbxContent>
                <w:p w:rsidR="004249ED" w:rsidRPr="00F52A7B" w:rsidRDefault="004249ED" w:rsidP="002343A4">
                  <w:pPr>
                    <w:jc w:val="center"/>
                    <w:rPr>
                      <w:sz w:val="16"/>
                      <w:szCs w:val="16"/>
                    </w:rPr>
                  </w:pPr>
                  <w:r w:rsidRPr="00F52A7B">
                    <w:rPr>
                      <w:sz w:val="16"/>
                      <w:szCs w:val="16"/>
                    </w:rPr>
                    <w:t>Distribute to Area SENCO</w:t>
                  </w:r>
                </w:p>
                <w:p w:rsidR="004249ED" w:rsidRPr="00F52A7B" w:rsidRDefault="004249ED">
                  <w:pPr>
                    <w:rPr>
                      <w:sz w:val="16"/>
                      <w:szCs w:val="16"/>
                    </w:rPr>
                  </w:pPr>
                </w:p>
              </w:txbxContent>
            </v:textbox>
          </v:roundrect>
        </w:pict>
      </w:r>
    </w:p>
    <w:tbl>
      <w:tblPr>
        <w:tblpPr w:leftFromText="180" w:rightFromText="180" w:vertAnchor="text" w:horzAnchor="page" w:tblpX="673" w:tblpY="943"/>
        <w:tblW w:w="85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88"/>
        <w:gridCol w:w="528"/>
        <w:gridCol w:w="1127"/>
        <w:gridCol w:w="724"/>
        <w:gridCol w:w="552"/>
        <w:gridCol w:w="579"/>
        <w:gridCol w:w="1020"/>
        <w:gridCol w:w="811"/>
        <w:gridCol w:w="992"/>
        <w:gridCol w:w="901"/>
      </w:tblGrid>
      <w:tr w:rsidR="004249ED" w:rsidRPr="004E3AB2" w:rsidTr="007E1DA3">
        <w:trPr>
          <w:trHeight w:val="254"/>
        </w:trPr>
        <w:tc>
          <w:tcPr>
            <w:tcW w:w="8522" w:type="dxa"/>
            <w:gridSpan w:val="10"/>
            <w:tcBorders>
              <w:top w:val="single" w:sz="8" w:space="0" w:color="4BACC6"/>
              <w:left w:val="single" w:sz="8" w:space="0" w:color="4BACC6"/>
              <w:bottom w:val="single" w:sz="18" w:space="0" w:color="4BACC6"/>
              <w:right w:val="single" w:sz="8" w:space="0" w:color="4BACC6"/>
            </w:tcBorders>
          </w:tcPr>
          <w:p w:rsidR="004249ED" w:rsidRPr="004E3AB2" w:rsidRDefault="004249ED" w:rsidP="007E1DA3">
            <w:pPr>
              <w:tabs>
                <w:tab w:val="left" w:pos="2533"/>
              </w:tabs>
              <w:spacing w:after="0" w:line="240" w:lineRule="auto"/>
              <w:jc w:val="center"/>
              <w:rPr>
                <w:rFonts w:eastAsia="Times New Roman"/>
                <w:b/>
                <w:bCs/>
                <w:sz w:val="16"/>
                <w:szCs w:val="16"/>
              </w:rPr>
            </w:pPr>
            <w:r w:rsidRPr="004E3AB2">
              <w:rPr>
                <w:rFonts w:eastAsia="Times New Roman"/>
                <w:b/>
                <w:bCs/>
                <w:sz w:val="16"/>
                <w:szCs w:val="16"/>
              </w:rPr>
              <w:t>Service Referral (who may have already begun the graduated approach)</w:t>
            </w:r>
            <w:r>
              <w:rPr>
                <w:rFonts w:eastAsia="Times New Roman"/>
                <w:b/>
                <w:bCs/>
                <w:sz w:val="16"/>
                <w:szCs w:val="16"/>
              </w:rPr>
              <w:br/>
            </w:r>
            <w:r w:rsidRPr="007E1DA3">
              <w:rPr>
                <w:rFonts w:eastAsia="Times New Roman"/>
                <w:sz w:val="16"/>
                <w:szCs w:val="16"/>
              </w:rPr>
              <w:t xml:space="preserve"> This may be used as a notification to the Local Authority by Health</w:t>
            </w:r>
          </w:p>
        </w:tc>
      </w:tr>
      <w:tr w:rsidR="004249ED" w:rsidRPr="004E3AB2" w:rsidTr="007E1DA3">
        <w:trPr>
          <w:trHeight w:val="508"/>
        </w:trPr>
        <w:tc>
          <w:tcPr>
            <w:tcW w:w="1288" w:type="dxa"/>
            <w:tcBorders>
              <w:top w:val="single" w:sz="8" w:space="0" w:color="4BACC6"/>
              <w:left w:val="single" w:sz="8" w:space="0" w:color="4BACC6"/>
              <w:bottom w:val="single" w:sz="8" w:space="0" w:color="4BACC6"/>
              <w:right w:val="single" w:sz="8" w:space="0" w:color="4BACC6"/>
            </w:tcBorders>
            <w:shd w:val="clear" w:color="auto" w:fill="D2EAF1"/>
          </w:tcPr>
          <w:p w:rsidR="004249ED" w:rsidRPr="004E3AB2" w:rsidRDefault="004249ED" w:rsidP="007E1DA3">
            <w:pPr>
              <w:tabs>
                <w:tab w:val="left" w:pos="2533"/>
              </w:tabs>
              <w:spacing w:after="0" w:line="240" w:lineRule="auto"/>
              <w:rPr>
                <w:rFonts w:eastAsia="Times New Roman"/>
                <w:b/>
                <w:bCs/>
                <w:sz w:val="16"/>
                <w:szCs w:val="16"/>
              </w:rPr>
            </w:pPr>
            <w:r w:rsidRPr="004E3AB2">
              <w:rPr>
                <w:rFonts w:eastAsia="Times New Roman"/>
                <w:bCs/>
                <w:sz w:val="16"/>
                <w:szCs w:val="16"/>
              </w:rPr>
              <w:t>Physiotherapist/</w:t>
            </w:r>
          </w:p>
          <w:p w:rsidR="004249ED" w:rsidRPr="004E3AB2" w:rsidRDefault="004249ED" w:rsidP="007E1DA3">
            <w:pPr>
              <w:tabs>
                <w:tab w:val="left" w:pos="2533"/>
              </w:tabs>
              <w:spacing w:after="0" w:line="240" w:lineRule="auto"/>
              <w:rPr>
                <w:rFonts w:ascii="Cambria" w:eastAsia="Times New Roman" w:hAnsi="Cambria"/>
                <w:b/>
                <w:bCs/>
                <w:sz w:val="16"/>
                <w:szCs w:val="16"/>
              </w:rPr>
            </w:pPr>
            <w:r w:rsidRPr="004E3AB2">
              <w:rPr>
                <w:rFonts w:eastAsia="Times New Roman"/>
                <w:bCs/>
                <w:sz w:val="16"/>
                <w:szCs w:val="16"/>
              </w:rPr>
              <w:t>Occupational therapist</w:t>
            </w:r>
          </w:p>
        </w:tc>
        <w:tc>
          <w:tcPr>
            <w:tcW w:w="528" w:type="dxa"/>
            <w:tcBorders>
              <w:top w:val="single" w:sz="8" w:space="0" w:color="4BACC6"/>
              <w:left w:val="single" w:sz="8" w:space="0" w:color="4BACC6"/>
              <w:bottom w:val="single" w:sz="8" w:space="0" w:color="4BACC6"/>
              <w:right w:val="single" w:sz="8" w:space="0" w:color="4BACC6"/>
            </w:tcBorders>
            <w:shd w:val="clear" w:color="auto" w:fill="D2EAF1"/>
          </w:tcPr>
          <w:p w:rsidR="004249ED" w:rsidRPr="004E3AB2" w:rsidRDefault="004249ED" w:rsidP="007E1DA3">
            <w:pPr>
              <w:tabs>
                <w:tab w:val="left" w:pos="2533"/>
              </w:tabs>
              <w:spacing w:after="0" w:line="240" w:lineRule="auto"/>
              <w:rPr>
                <w:sz w:val="16"/>
                <w:szCs w:val="16"/>
              </w:rPr>
            </w:pPr>
            <w:r w:rsidRPr="004E3AB2">
              <w:rPr>
                <w:sz w:val="16"/>
                <w:szCs w:val="16"/>
              </w:rPr>
              <w:t>SALT</w:t>
            </w:r>
          </w:p>
        </w:tc>
        <w:tc>
          <w:tcPr>
            <w:tcW w:w="1127" w:type="dxa"/>
            <w:tcBorders>
              <w:top w:val="single" w:sz="8" w:space="0" w:color="4BACC6"/>
              <w:left w:val="single" w:sz="8" w:space="0" w:color="4BACC6"/>
              <w:bottom w:val="single" w:sz="8" w:space="0" w:color="4BACC6"/>
              <w:right w:val="single" w:sz="8" w:space="0" w:color="4BACC6"/>
            </w:tcBorders>
            <w:shd w:val="clear" w:color="auto" w:fill="D2EAF1"/>
          </w:tcPr>
          <w:p w:rsidR="004249ED" w:rsidRPr="004E3AB2" w:rsidRDefault="004249ED" w:rsidP="007E1DA3">
            <w:pPr>
              <w:tabs>
                <w:tab w:val="left" w:pos="2533"/>
              </w:tabs>
              <w:spacing w:after="0" w:line="240" w:lineRule="auto"/>
              <w:rPr>
                <w:sz w:val="16"/>
                <w:szCs w:val="16"/>
              </w:rPr>
            </w:pPr>
            <w:r w:rsidRPr="004E3AB2">
              <w:rPr>
                <w:sz w:val="16"/>
                <w:szCs w:val="16"/>
              </w:rPr>
              <w:t>Consultants/ Paediatricians</w:t>
            </w:r>
          </w:p>
        </w:tc>
        <w:tc>
          <w:tcPr>
            <w:tcW w:w="724" w:type="dxa"/>
            <w:tcBorders>
              <w:top w:val="single" w:sz="8" w:space="0" w:color="4BACC6"/>
              <w:left w:val="single" w:sz="8" w:space="0" w:color="4BACC6"/>
              <w:bottom w:val="single" w:sz="8" w:space="0" w:color="4BACC6"/>
              <w:right w:val="single" w:sz="8" w:space="0" w:color="4BACC6"/>
            </w:tcBorders>
            <w:shd w:val="clear" w:color="auto" w:fill="D2EAF1"/>
          </w:tcPr>
          <w:p w:rsidR="004249ED" w:rsidRPr="004E3AB2" w:rsidRDefault="004249ED" w:rsidP="007E1DA3">
            <w:pPr>
              <w:tabs>
                <w:tab w:val="left" w:pos="2533"/>
              </w:tabs>
              <w:spacing w:after="0" w:line="240" w:lineRule="auto"/>
              <w:rPr>
                <w:sz w:val="16"/>
                <w:szCs w:val="16"/>
              </w:rPr>
            </w:pPr>
            <w:r w:rsidRPr="004E3AB2">
              <w:rPr>
                <w:sz w:val="16"/>
                <w:szCs w:val="16"/>
              </w:rPr>
              <w:t>Portage</w:t>
            </w:r>
          </w:p>
        </w:tc>
        <w:tc>
          <w:tcPr>
            <w:tcW w:w="552" w:type="dxa"/>
            <w:tcBorders>
              <w:top w:val="single" w:sz="8" w:space="0" w:color="4BACC6"/>
              <w:left w:val="single" w:sz="8" w:space="0" w:color="4BACC6"/>
              <w:bottom w:val="single" w:sz="8" w:space="0" w:color="4BACC6"/>
              <w:right w:val="single" w:sz="8" w:space="0" w:color="4BACC6"/>
            </w:tcBorders>
            <w:shd w:val="clear" w:color="auto" w:fill="D2EAF1"/>
          </w:tcPr>
          <w:p w:rsidR="004249ED" w:rsidRPr="004E3AB2" w:rsidRDefault="004249ED" w:rsidP="007E1DA3">
            <w:pPr>
              <w:tabs>
                <w:tab w:val="left" w:pos="2533"/>
              </w:tabs>
              <w:spacing w:after="0" w:line="240" w:lineRule="auto"/>
              <w:rPr>
                <w:sz w:val="16"/>
                <w:szCs w:val="16"/>
              </w:rPr>
            </w:pPr>
            <w:r w:rsidRPr="004E3AB2">
              <w:rPr>
                <w:sz w:val="16"/>
                <w:szCs w:val="16"/>
              </w:rPr>
              <w:t>KIDS</w:t>
            </w:r>
          </w:p>
        </w:tc>
        <w:tc>
          <w:tcPr>
            <w:tcW w:w="579" w:type="dxa"/>
            <w:tcBorders>
              <w:top w:val="single" w:sz="8" w:space="0" w:color="4BACC6"/>
              <w:left w:val="single" w:sz="8" w:space="0" w:color="4BACC6"/>
              <w:bottom w:val="single" w:sz="8" w:space="0" w:color="4BACC6"/>
              <w:right w:val="single" w:sz="8" w:space="0" w:color="4BACC6"/>
            </w:tcBorders>
            <w:shd w:val="clear" w:color="auto" w:fill="D2EAF1"/>
          </w:tcPr>
          <w:p w:rsidR="004249ED" w:rsidRPr="004E3AB2" w:rsidRDefault="004249ED" w:rsidP="007E1DA3">
            <w:pPr>
              <w:tabs>
                <w:tab w:val="left" w:pos="2533"/>
              </w:tabs>
              <w:spacing w:after="0" w:line="240" w:lineRule="auto"/>
              <w:rPr>
                <w:sz w:val="16"/>
                <w:szCs w:val="16"/>
              </w:rPr>
            </w:pPr>
            <w:r w:rsidRPr="004E3AB2">
              <w:rPr>
                <w:sz w:val="16"/>
                <w:szCs w:val="16"/>
              </w:rPr>
              <w:t>IPASS</w:t>
            </w:r>
          </w:p>
        </w:tc>
        <w:tc>
          <w:tcPr>
            <w:tcW w:w="1020" w:type="dxa"/>
            <w:tcBorders>
              <w:top w:val="single" w:sz="8" w:space="0" w:color="4BACC6"/>
              <w:left w:val="single" w:sz="8" w:space="0" w:color="4BACC6"/>
              <w:bottom w:val="single" w:sz="8" w:space="0" w:color="4BACC6"/>
              <w:right w:val="single" w:sz="8" w:space="0" w:color="4BACC6"/>
            </w:tcBorders>
            <w:shd w:val="clear" w:color="auto" w:fill="D2EAF1"/>
          </w:tcPr>
          <w:p w:rsidR="004249ED" w:rsidRPr="004E3AB2" w:rsidRDefault="004249ED" w:rsidP="007E1DA3">
            <w:pPr>
              <w:tabs>
                <w:tab w:val="left" w:pos="2533"/>
              </w:tabs>
              <w:spacing w:after="0" w:line="240" w:lineRule="auto"/>
              <w:rPr>
                <w:sz w:val="16"/>
                <w:szCs w:val="16"/>
              </w:rPr>
            </w:pPr>
            <w:r w:rsidRPr="004E3AB2">
              <w:rPr>
                <w:sz w:val="16"/>
                <w:szCs w:val="16"/>
              </w:rPr>
              <w:t>Educational Psychologist</w:t>
            </w:r>
          </w:p>
        </w:tc>
        <w:tc>
          <w:tcPr>
            <w:tcW w:w="811" w:type="dxa"/>
            <w:tcBorders>
              <w:top w:val="single" w:sz="8" w:space="0" w:color="4BACC6"/>
              <w:left w:val="single" w:sz="8" w:space="0" w:color="4BACC6"/>
              <w:bottom w:val="single" w:sz="8" w:space="0" w:color="4BACC6"/>
              <w:right w:val="single" w:sz="8" w:space="0" w:color="4BACC6"/>
            </w:tcBorders>
            <w:shd w:val="clear" w:color="auto" w:fill="D2EAF1"/>
          </w:tcPr>
          <w:p w:rsidR="004249ED" w:rsidRPr="004E3AB2" w:rsidRDefault="004249ED" w:rsidP="007E1DA3">
            <w:pPr>
              <w:tabs>
                <w:tab w:val="left" w:pos="2533"/>
              </w:tabs>
              <w:spacing w:after="0" w:line="240" w:lineRule="auto"/>
              <w:rPr>
                <w:sz w:val="16"/>
                <w:szCs w:val="16"/>
              </w:rPr>
            </w:pPr>
            <w:r w:rsidRPr="004E3AB2">
              <w:rPr>
                <w:sz w:val="16"/>
                <w:szCs w:val="16"/>
              </w:rPr>
              <w:t>Health Visitors</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4249ED" w:rsidRPr="004E3AB2" w:rsidRDefault="004249ED" w:rsidP="007E1DA3">
            <w:pPr>
              <w:tabs>
                <w:tab w:val="left" w:pos="2533"/>
              </w:tabs>
              <w:spacing w:after="0" w:line="240" w:lineRule="auto"/>
              <w:rPr>
                <w:sz w:val="16"/>
                <w:szCs w:val="16"/>
              </w:rPr>
            </w:pPr>
            <w:r w:rsidRPr="004E3AB2">
              <w:rPr>
                <w:sz w:val="16"/>
                <w:szCs w:val="16"/>
              </w:rPr>
              <w:t>Early Help/ Children Centres</w:t>
            </w:r>
          </w:p>
        </w:tc>
        <w:tc>
          <w:tcPr>
            <w:tcW w:w="901" w:type="dxa"/>
            <w:tcBorders>
              <w:top w:val="single" w:sz="8" w:space="0" w:color="4BACC6"/>
              <w:left w:val="single" w:sz="8" w:space="0" w:color="4BACC6"/>
              <w:bottom w:val="single" w:sz="8" w:space="0" w:color="4BACC6"/>
              <w:right w:val="single" w:sz="8" w:space="0" w:color="4BACC6"/>
            </w:tcBorders>
            <w:shd w:val="clear" w:color="auto" w:fill="D2EAF1"/>
          </w:tcPr>
          <w:p w:rsidR="004249ED" w:rsidRPr="004E3AB2" w:rsidRDefault="004249ED" w:rsidP="007E1DA3">
            <w:pPr>
              <w:tabs>
                <w:tab w:val="left" w:pos="2533"/>
              </w:tabs>
              <w:spacing w:after="0" w:line="240" w:lineRule="auto"/>
              <w:rPr>
                <w:sz w:val="16"/>
                <w:szCs w:val="16"/>
              </w:rPr>
            </w:pPr>
            <w:r w:rsidRPr="004E3AB2">
              <w:rPr>
                <w:sz w:val="16"/>
                <w:szCs w:val="16"/>
              </w:rPr>
              <w:t>The Language Unit</w:t>
            </w:r>
          </w:p>
        </w:tc>
      </w:tr>
    </w:tbl>
    <w:p w:rsidR="004249ED" w:rsidRDefault="00792914">
      <w:r>
        <w:rPr>
          <w:noProof/>
          <w:lang w:eastAsia="en-GB"/>
        </w:rPr>
        <w:pict>
          <v:roundrect id="AutoShape 11" o:spid="_x0000_s1169" style="position:absolute;margin-left:400.25pt;margin-top:59.1pt;width:103.45pt;height:71pt;z-index:251681792;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" stroked="f">
            <v:textbox style="mso-next-textbox:#AutoShape 11">
              <w:txbxContent>
                <w:p w:rsidR="004249ED" w:rsidRPr="00F52A7B" w:rsidRDefault="004249ED" w:rsidP="002343A4">
                  <w:pPr>
                    <w:jc w:val="center"/>
                    <w:rPr>
                      <w:sz w:val="16"/>
                      <w:szCs w:val="16"/>
                    </w:rPr>
                  </w:pPr>
                  <w:r w:rsidRPr="00F52A7B">
                    <w:rPr>
                      <w:sz w:val="16"/>
                      <w:szCs w:val="16"/>
                    </w:rPr>
                    <w:t xml:space="preserve">Please follow this flow chart if the child </w:t>
                  </w:r>
                  <w:r w:rsidRPr="00F52A7B">
                    <w:rPr>
                      <w:b/>
                      <w:sz w:val="16"/>
                      <w:szCs w:val="16"/>
                      <w:u w:val="single"/>
                    </w:rPr>
                    <w:t>IS</w:t>
                  </w:r>
                  <w:r w:rsidRPr="00F52A7B">
                    <w:rPr>
                      <w:sz w:val="16"/>
                      <w:szCs w:val="16"/>
                    </w:rPr>
                    <w:t xml:space="preserve"> already in a Nursery/ Provision</w:t>
                  </w:r>
                </w:p>
              </w:txbxContent>
            </v:textbox>
          </v:roundrect>
        </w:pict>
      </w:r>
      <w:r>
        <w:rPr>
          <w:noProof/>
          <w:lang w:eastAsia="en-GB"/>
        </w:rPr>
        <w:pict>
          <v:shape id="AutoShape 9" o:spid="_x0000_s1166" type="#_x0000_t32" style="position:absolute;margin-left:450pt;margin-top:9.6pt;width:0;height:8.2pt;flip:y;z-index:2516787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" strokeweight="1.75pt">
            <v:stroke endarrow="block"/>
          </v:shape>
        </w:pict>
      </w:r>
      <w:r>
        <w:rPr>
          <w:noProof/>
          <w:lang w:eastAsia="en-GB"/>
        </w:rPr>
        <w:pict>
          <v:roundrect id="AutoShape 5" o:spid="_x0000_s1135" style="position:absolute;margin-left:105.8pt;margin-top:17.55pt;width:219.1pt;height:19.35pt;z-index:2516654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" fillcolor="#92cddc" strokecolor="#92cddc" strokeweight="1pt">
            <v:fill color2="#daeef3" angle="135" focus="50%" type="gradient"/>
            <v:shadow on="t" color="#205867" opacity=".5" offset="1pt"/>
            <v:textbox style="mso-next-textbox:#AutoShape 5">
              <w:txbxContent>
                <w:p w:rsidR="004249ED" w:rsidRPr="00F52A7B" w:rsidRDefault="004249ED" w:rsidP="002343A4">
                  <w:pPr>
                    <w:jc w:val="center"/>
                    <w:rPr>
                      <w:sz w:val="16"/>
                      <w:szCs w:val="16"/>
                    </w:rPr>
                  </w:pPr>
                  <w:r w:rsidRPr="00F52A7B">
                    <w:rPr>
                      <w:sz w:val="16"/>
                      <w:szCs w:val="16"/>
                    </w:rPr>
                    <w:t>Refer to Early Years Inclusion Team</w:t>
                  </w:r>
                </w:p>
              </w:txbxContent>
            </v:textbox>
          </v:roundrect>
        </w:pict>
      </w:r>
      <w:r>
        <w:rPr>
          <w:noProof/>
          <w:lang w:eastAsia="en-GB"/>
        </w:rPr>
        <w:pict>
          <v:shape id="AutoShape 6" o:spid="_x0000_s1130" type="#_x0000_t32" style="position:absolute;margin-left:215.45pt;margin-top:1pt;width:.05pt;height:12.9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" strokeweight="1.75pt">
            <v:stroke endarrow="block"/>
          </v:shape>
        </w:pict>
      </w:r>
    </w:p>
    <w:p w:rsidR="004249ED" w:rsidRDefault="00792914">
      <w:r>
        <w:rPr>
          <w:noProof/>
          <w:lang w:eastAsia="en-GB"/>
        </w:rPr>
        <w:pict>
          <v:roundrect id="AutoShape 7" o:spid="_x0000_s1168" style="position:absolute;margin-left:405.75pt;margin-top:.65pt;width:85.2pt;height:42pt;z-index:25168076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" fillcolor="#92cddc" strokecolor="#92cddc" strokeweight="1pt">
            <v:fill color2="#daeef3" angle="135" focus="50%" type="gradient"/>
            <v:shadow on="t" color="#205867" opacity=".5" offset="1pt"/>
            <v:textbox style="mso-next-textbox:#AutoShape 7">
              <w:txbxContent>
                <w:p w:rsidR="004249ED" w:rsidRPr="00F52A7B" w:rsidRDefault="004249ED" w:rsidP="002343A4">
                  <w:pPr>
                    <w:jc w:val="center"/>
                    <w:rPr>
                      <w:sz w:val="16"/>
                      <w:szCs w:val="16"/>
                    </w:rPr>
                  </w:pPr>
                  <w:r w:rsidRPr="00F52A7B">
                    <w:rPr>
                      <w:sz w:val="16"/>
                      <w:szCs w:val="16"/>
                    </w:rPr>
                    <w:t>Nursery/ Provision</w:t>
                  </w:r>
                </w:p>
                <w:p w:rsidR="004249ED" w:rsidRPr="00F52A7B" w:rsidRDefault="004249ED" w:rsidP="002343A4">
                  <w:pPr>
                    <w:jc w:val="center"/>
                    <w:rPr>
                      <w:b/>
                      <w:sz w:val="16"/>
                      <w:szCs w:val="16"/>
                    </w:rPr>
                  </w:pPr>
                  <w:r w:rsidRPr="00F52A7B">
                    <w:rPr>
                      <w:b/>
                      <w:sz w:val="16"/>
                      <w:szCs w:val="16"/>
                    </w:rPr>
                    <w:t>ONLY</w:t>
                  </w:r>
                </w:p>
              </w:txbxContent>
            </v:textbox>
          </v:roundrect>
        </w:pict>
      </w:r>
      <w:r>
        <w:rPr>
          <w:noProof/>
          <w:lang w:eastAsia="en-GB"/>
        </w:rPr>
        <w:pict>
          <v:roundrect id="AutoShape 12" o:spid="_x0000_s1167" style="position:absolute;margin-left:126pt;margin-top:89.9pt;width:162pt;height:43.85pt;z-index:25167974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" stroked="f">
            <v:textbox style="mso-next-textbox:#AutoShape 12">
              <w:txbxContent>
                <w:p w:rsidR="004249ED" w:rsidRPr="00F52A7B" w:rsidRDefault="004249ED" w:rsidP="002343A4">
                  <w:pPr>
                    <w:jc w:val="center"/>
                    <w:rPr>
                      <w:sz w:val="16"/>
                      <w:szCs w:val="16"/>
                    </w:rPr>
                  </w:pPr>
                  <w:r w:rsidRPr="00F52A7B">
                    <w:rPr>
                      <w:sz w:val="16"/>
                      <w:szCs w:val="16"/>
                    </w:rPr>
                    <w:t xml:space="preserve">Please follow this flow chart if the child is </w:t>
                  </w:r>
                  <w:r w:rsidRPr="00F52A7B">
                    <w:rPr>
                      <w:b/>
                      <w:sz w:val="16"/>
                      <w:szCs w:val="16"/>
                      <w:u w:val="single"/>
                    </w:rPr>
                    <w:t>NOT</w:t>
                  </w:r>
                  <w:r w:rsidRPr="00F52A7B">
                    <w:rPr>
                      <w:sz w:val="16"/>
                      <w:szCs w:val="16"/>
                    </w:rPr>
                    <w:t xml:space="preserve"> in a Nursery/ Provision</w:t>
                  </w:r>
                </w:p>
              </w:txbxContent>
            </v:textbox>
          </v:roundrect>
        </w:pict>
      </w:r>
    </w:p>
    <w:p w:rsidR="005B637E" w:rsidRDefault="005B637E" w:rsidP="005B637E">
      <w:pPr>
        <w:rPr>
          <w:rFonts w:ascii="Arial" w:hAnsi="Arial" w:cs="Arial"/>
          <w:sz w:val="24"/>
          <w:szCs w:val="24"/>
        </w:rPr>
      </w:pPr>
    </w:p>
    <w:p w:rsidR="008223F8" w:rsidRPr="00B70F85" w:rsidRDefault="008223F8" w:rsidP="00E80360">
      <w:pPr>
        <w:rPr>
          <w:rFonts w:ascii="Calibri" w:hAnsi="Calibri"/>
          <w:b/>
          <w:sz w:val="32"/>
          <w:szCs w:val="32"/>
        </w:rPr>
      </w:pPr>
      <w:r>
        <w:rPr>
          <w:rFonts w:ascii="Arial" w:hAnsi="Arial" w:cs="Arial"/>
          <w:sz w:val="24"/>
          <w:szCs w:val="24"/>
        </w:rPr>
        <w:br/>
      </w:r>
      <w:r w:rsidR="00DF54C6">
        <w:rPr>
          <w:rFonts w:ascii="Calibri" w:hAnsi="Calibri"/>
          <w:b/>
          <w:sz w:val="32"/>
          <w:szCs w:val="32"/>
        </w:rPr>
        <w:lastRenderedPageBreak/>
        <w:t>Annex B</w:t>
      </w:r>
    </w:p>
    <w:p w:rsidR="008223F8" w:rsidRDefault="008223F8" w:rsidP="005D1B0F">
      <w:pPr>
        <w:jc w:val="center"/>
        <w:rPr>
          <w:rFonts w:ascii="Calibri" w:hAnsi="Calibri"/>
          <w:b/>
          <w:sz w:val="28"/>
          <w:szCs w:val="28"/>
          <w:u w:val="single"/>
        </w:rPr>
      </w:pPr>
      <w:r w:rsidRPr="00E80360">
        <w:rPr>
          <w:rFonts w:ascii="Calibri" w:hAnsi="Calibri"/>
          <w:b/>
          <w:sz w:val="28"/>
          <w:szCs w:val="28"/>
          <w:u w:val="single"/>
        </w:rPr>
        <w:t>Early Years Inclusion Funding eligibility &amp; access</w:t>
      </w:r>
    </w:p>
    <w:p w:rsidR="008223F8" w:rsidRPr="00E80360" w:rsidRDefault="008223F8" w:rsidP="005D1B0F">
      <w:pPr>
        <w:jc w:val="center"/>
        <w:rPr>
          <w:rFonts w:ascii="Calibri" w:hAnsi="Calibri"/>
          <w:b/>
          <w:sz w:val="28"/>
          <w:szCs w:val="28"/>
          <w:u w:val="single"/>
        </w:rPr>
      </w:pPr>
      <w:r>
        <w:rPr>
          <w:rFonts w:ascii="Calibri" w:hAnsi="Calibri"/>
          <w:b/>
          <w:sz w:val="28"/>
          <w:szCs w:val="28"/>
          <w:u w:val="single"/>
        </w:rPr>
        <w:t>Via The Early Years Resource Allocation and Support Panel (EYRASP)</w:t>
      </w:r>
    </w:p>
    <w:p w:rsidR="008223F8" w:rsidRDefault="008223F8">
      <w:pPr>
        <w:rPr>
          <w:rFonts w:ascii="Calibri" w:hAnsi="Calibri"/>
        </w:rPr>
      </w:pPr>
    </w:p>
    <w:p w:rsidR="008223F8" w:rsidRPr="005D1B0F" w:rsidRDefault="008223F8">
      <w:pPr>
        <w:rPr>
          <w:rFonts w:ascii="Calibri" w:hAnsi="Calibri"/>
          <w:b/>
        </w:rPr>
      </w:pPr>
      <w:r>
        <w:rPr>
          <w:rFonts w:ascii="Calibri" w:hAnsi="Calibri"/>
          <w:b/>
        </w:rPr>
        <w:t>The Early Years Inclusion Fund in Hull is:</w:t>
      </w:r>
    </w:p>
    <w:p w:rsidR="008223F8" w:rsidRDefault="008223F8" w:rsidP="008223F8">
      <w:pPr>
        <w:pStyle w:val="ListParagraph"/>
        <w:numPr>
          <w:ilvl w:val="0"/>
          <w:numId w:val="13"/>
        </w:numPr>
        <w:spacing w:after="0" w:line="240" w:lineRule="auto"/>
        <w:jc w:val="both"/>
        <w:rPr>
          <w:rFonts w:ascii="Calibri" w:hAnsi="Calibri"/>
        </w:rPr>
      </w:pPr>
      <w:r>
        <w:rPr>
          <w:rFonts w:ascii="Calibri" w:hAnsi="Calibri"/>
        </w:rPr>
        <w:t>for children aged 2, 3 and 4 who access their free early years funding, up to 15 hours per week in a Private, Voluntary or Maintained setting; whose needs are significant and complex and will not be able to access their early years provision without additional support.</w:t>
      </w:r>
    </w:p>
    <w:p w:rsidR="008223F8" w:rsidRDefault="008223F8" w:rsidP="008223F8">
      <w:pPr>
        <w:pStyle w:val="ListParagraph"/>
        <w:numPr>
          <w:ilvl w:val="0"/>
          <w:numId w:val="13"/>
        </w:numPr>
        <w:spacing w:after="0" w:line="240" w:lineRule="auto"/>
        <w:jc w:val="both"/>
        <w:rPr>
          <w:rFonts w:ascii="Calibri" w:hAnsi="Calibri"/>
        </w:rPr>
      </w:pPr>
      <w:r>
        <w:rPr>
          <w:rFonts w:ascii="Calibri" w:hAnsi="Calibri"/>
        </w:rPr>
        <w:t>for children who have significant delay in one or more of the categories listed below</w:t>
      </w:r>
    </w:p>
    <w:p w:rsidR="008223F8" w:rsidRDefault="008223F8" w:rsidP="008223F8">
      <w:pPr>
        <w:pStyle w:val="ListParagraph"/>
        <w:numPr>
          <w:ilvl w:val="0"/>
          <w:numId w:val="13"/>
        </w:numPr>
        <w:spacing w:after="0" w:line="240" w:lineRule="auto"/>
        <w:jc w:val="both"/>
        <w:rPr>
          <w:rFonts w:ascii="Calibri" w:hAnsi="Calibri"/>
        </w:rPr>
      </w:pPr>
      <w:proofErr w:type="gramStart"/>
      <w:r>
        <w:rPr>
          <w:rFonts w:ascii="Calibri" w:hAnsi="Calibri"/>
        </w:rPr>
        <w:t>to</w:t>
      </w:r>
      <w:proofErr w:type="gramEnd"/>
      <w:r>
        <w:rPr>
          <w:rFonts w:ascii="Calibri" w:hAnsi="Calibri"/>
        </w:rPr>
        <w:t xml:space="preserve"> enhance ratios to promote inclusion.</w:t>
      </w:r>
    </w:p>
    <w:p w:rsidR="008223F8" w:rsidRDefault="008223F8" w:rsidP="008223F8">
      <w:pPr>
        <w:pStyle w:val="ListParagraph"/>
        <w:numPr>
          <w:ilvl w:val="0"/>
          <w:numId w:val="13"/>
        </w:numPr>
        <w:spacing w:after="0" w:line="240" w:lineRule="auto"/>
        <w:jc w:val="both"/>
        <w:rPr>
          <w:rFonts w:ascii="Calibri" w:hAnsi="Calibri"/>
        </w:rPr>
      </w:pPr>
      <w:r>
        <w:rPr>
          <w:rFonts w:ascii="Calibri" w:hAnsi="Calibri"/>
        </w:rPr>
        <w:t>to support transition into Early Years setting/school for children with SEND</w:t>
      </w:r>
    </w:p>
    <w:p w:rsidR="008223F8" w:rsidRDefault="008223F8" w:rsidP="008223F8">
      <w:pPr>
        <w:pStyle w:val="ListParagraph"/>
        <w:numPr>
          <w:ilvl w:val="0"/>
          <w:numId w:val="13"/>
        </w:numPr>
        <w:spacing w:after="0" w:line="240" w:lineRule="auto"/>
        <w:jc w:val="both"/>
        <w:rPr>
          <w:rFonts w:ascii="Calibri" w:hAnsi="Calibri"/>
        </w:rPr>
      </w:pPr>
      <w:proofErr w:type="gramStart"/>
      <w:r>
        <w:rPr>
          <w:rFonts w:ascii="Calibri" w:hAnsi="Calibri"/>
        </w:rPr>
        <w:t>to</w:t>
      </w:r>
      <w:proofErr w:type="gramEnd"/>
      <w:r>
        <w:rPr>
          <w:rFonts w:ascii="Calibri" w:hAnsi="Calibri"/>
        </w:rPr>
        <w:t xml:space="preserve"> provide training for additional needs and all aspects of inclusive practice to facilitate the inclusion of a child with additional needs.</w:t>
      </w:r>
    </w:p>
    <w:p w:rsidR="008223F8" w:rsidRDefault="008223F8" w:rsidP="008223F8">
      <w:pPr>
        <w:pStyle w:val="ListParagraph"/>
        <w:numPr>
          <w:ilvl w:val="0"/>
          <w:numId w:val="13"/>
        </w:numPr>
        <w:spacing w:after="0" w:line="240" w:lineRule="auto"/>
        <w:jc w:val="both"/>
        <w:rPr>
          <w:rFonts w:ascii="Calibri" w:hAnsi="Calibri"/>
        </w:rPr>
      </w:pPr>
      <w:r>
        <w:rPr>
          <w:rFonts w:ascii="Calibri" w:hAnsi="Calibri"/>
        </w:rPr>
        <w:t>to provide for a maximum of 15 hours per week enhanced staffing over a set period of time, up to 38 weeks per year</w:t>
      </w:r>
    </w:p>
    <w:p w:rsidR="008223F8" w:rsidRDefault="008223F8" w:rsidP="00B70F85">
      <w:pPr>
        <w:pStyle w:val="ListParagraph"/>
        <w:rPr>
          <w:rFonts w:ascii="Calibri" w:hAnsi="Calibri"/>
        </w:rPr>
      </w:pPr>
    </w:p>
    <w:p w:rsidR="008223F8" w:rsidRPr="00E34048" w:rsidRDefault="008223F8" w:rsidP="008223F8">
      <w:pPr>
        <w:pStyle w:val="ListParagraph"/>
        <w:numPr>
          <w:ilvl w:val="0"/>
          <w:numId w:val="19"/>
        </w:numPr>
        <w:spacing w:after="0" w:line="240" w:lineRule="auto"/>
        <w:rPr>
          <w:rFonts w:ascii="Calibri" w:hAnsi="Calibri"/>
          <w:b/>
        </w:rPr>
      </w:pPr>
      <w:r w:rsidRPr="00E34048">
        <w:rPr>
          <w:rFonts w:ascii="Calibri" w:hAnsi="Calibri"/>
          <w:b/>
        </w:rPr>
        <w:t>Communication and Interaction</w:t>
      </w:r>
    </w:p>
    <w:p w:rsidR="008223F8" w:rsidRDefault="008223F8" w:rsidP="00B76571">
      <w:pPr>
        <w:pStyle w:val="ListParagraph"/>
        <w:ind w:left="1440"/>
        <w:rPr>
          <w:rFonts w:ascii="Calibri" w:hAnsi="Calibri"/>
        </w:rPr>
      </w:pPr>
      <w:r>
        <w:rPr>
          <w:rFonts w:ascii="Calibri" w:hAnsi="Calibri"/>
        </w:rPr>
        <w:t>Those children who, despite appropriate intervention need a high level of individual support because of difficulty with one, some or all of the different aspects of speech language and social communication.</w:t>
      </w:r>
    </w:p>
    <w:p w:rsidR="008223F8" w:rsidRDefault="008223F8" w:rsidP="00B70F85">
      <w:pPr>
        <w:pStyle w:val="ListParagraph"/>
        <w:rPr>
          <w:rFonts w:ascii="Calibri" w:hAnsi="Calibri"/>
        </w:rPr>
      </w:pPr>
    </w:p>
    <w:p w:rsidR="008223F8" w:rsidRPr="00E34048" w:rsidRDefault="008223F8" w:rsidP="008223F8">
      <w:pPr>
        <w:pStyle w:val="ListParagraph"/>
        <w:numPr>
          <w:ilvl w:val="0"/>
          <w:numId w:val="15"/>
        </w:numPr>
        <w:spacing w:after="0" w:line="240" w:lineRule="auto"/>
        <w:rPr>
          <w:rFonts w:ascii="Calibri" w:hAnsi="Calibri"/>
          <w:b/>
        </w:rPr>
      </w:pPr>
      <w:r w:rsidRPr="00E34048">
        <w:rPr>
          <w:rFonts w:ascii="Calibri" w:hAnsi="Calibri"/>
          <w:b/>
        </w:rPr>
        <w:t>Cognition and Learning</w:t>
      </w:r>
    </w:p>
    <w:p w:rsidR="008223F8" w:rsidRDefault="008223F8" w:rsidP="00B76571">
      <w:pPr>
        <w:pStyle w:val="ListParagraph"/>
        <w:ind w:left="1440"/>
        <w:rPr>
          <w:rFonts w:ascii="Calibri" w:hAnsi="Calibri"/>
        </w:rPr>
      </w:pPr>
      <w:r>
        <w:rPr>
          <w:rFonts w:ascii="Calibri" w:hAnsi="Calibri"/>
        </w:rPr>
        <w:t>Support for learning difficulties maybe required when children learn at a much slower pace than their peers, even with appropriate differentiation.</w:t>
      </w:r>
    </w:p>
    <w:p w:rsidR="008223F8" w:rsidRDefault="008223F8" w:rsidP="00B70F85">
      <w:pPr>
        <w:pStyle w:val="ListParagraph"/>
        <w:rPr>
          <w:rFonts w:ascii="Calibri" w:hAnsi="Calibri"/>
        </w:rPr>
      </w:pPr>
    </w:p>
    <w:p w:rsidR="008223F8" w:rsidRPr="00E34048" w:rsidRDefault="008223F8" w:rsidP="008223F8">
      <w:pPr>
        <w:pStyle w:val="ListParagraph"/>
        <w:numPr>
          <w:ilvl w:val="0"/>
          <w:numId w:val="15"/>
        </w:numPr>
        <w:spacing w:after="0" w:line="240" w:lineRule="auto"/>
        <w:rPr>
          <w:rFonts w:ascii="Calibri" w:hAnsi="Calibri"/>
          <w:b/>
        </w:rPr>
      </w:pPr>
      <w:r w:rsidRPr="00E34048">
        <w:rPr>
          <w:rFonts w:ascii="Calibri" w:hAnsi="Calibri"/>
          <w:b/>
        </w:rPr>
        <w:t>Social, Emotional and Mental Health Difficulties</w:t>
      </w:r>
    </w:p>
    <w:p w:rsidR="008223F8" w:rsidRDefault="008223F8" w:rsidP="00B76571">
      <w:pPr>
        <w:pStyle w:val="ListParagraph"/>
        <w:ind w:left="1440"/>
        <w:rPr>
          <w:rFonts w:ascii="Calibri" w:hAnsi="Calibri"/>
        </w:rPr>
      </w:pPr>
      <w:r>
        <w:rPr>
          <w:rFonts w:ascii="Calibri" w:hAnsi="Calibri"/>
        </w:rPr>
        <w:t>Children may experience a wide range of social and emotional difficulties which manifest themselves in many ways. These may include becoming withdrawn or isolated, as well as displaying severely challenging or disruptive behaviour.</w:t>
      </w:r>
    </w:p>
    <w:p w:rsidR="008223F8" w:rsidRDefault="008223F8" w:rsidP="00B70F85">
      <w:pPr>
        <w:pStyle w:val="ListParagraph"/>
        <w:rPr>
          <w:rFonts w:ascii="Calibri" w:hAnsi="Calibri"/>
        </w:rPr>
      </w:pPr>
    </w:p>
    <w:p w:rsidR="008223F8" w:rsidRPr="00E34048" w:rsidRDefault="008223F8" w:rsidP="008223F8">
      <w:pPr>
        <w:pStyle w:val="ListParagraph"/>
        <w:numPr>
          <w:ilvl w:val="0"/>
          <w:numId w:val="15"/>
        </w:numPr>
        <w:spacing w:after="0" w:line="240" w:lineRule="auto"/>
        <w:rPr>
          <w:rFonts w:ascii="Calibri" w:hAnsi="Calibri"/>
        </w:rPr>
      </w:pPr>
      <w:r>
        <w:rPr>
          <w:rFonts w:ascii="Calibri" w:hAnsi="Calibri"/>
          <w:b/>
        </w:rPr>
        <w:t>Sensory and or Physical Needs</w:t>
      </w:r>
    </w:p>
    <w:p w:rsidR="008223F8" w:rsidRDefault="008223F8" w:rsidP="00B76571">
      <w:pPr>
        <w:pStyle w:val="ListParagraph"/>
        <w:ind w:left="1440"/>
        <w:rPr>
          <w:rFonts w:ascii="Calibri" w:hAnsi="Calibri"/>
        </w:rPr>
      </w:pPr>
      <w:r>
        <w:rPr>
          <w:rFonts w:ascii="Calibri" w:hAnsi="Calibri"/>
        </w:rPr>
        <w:t>Children with physical needs, vision impairment, hearing impairment or a multi-sensory impairment may require specialist support and/or equipment to access their learning</w:t>
      </w:r>
    </w:p>
    <w:p w:rsidR="008223F8" w:rsidRDefault="008223F8" w:rsidP="00B70F85">
      <w:pPr>
        <w:rPr>
          <w:rFonts w:ascii="Calibri" w:hAnsi="Calibri"/>
        </w:rPr>
      </w:pPr>
    </w:p>
    <w:p w:rsidR="008223F8" w:rsidRDefault="008223F8" w:rsidP="007D5356">
      <w:pPr>
        <w:rPr>
          <w:rFonts w:ascii="Calibri" w:hAnsi="Calibri"/>
          <w:b/>
        </w:rPr>
      </w:pPr>
      <w:r w:rsidRPr="00BB12A5">
        <w:rPr>
          <w:rFonts w:ascii="Calibri" w:hAnsi="Calibri"/>
          <w:b/>
        </w:rPr>
        <w:t>Applications must</w:t>
      </w:r>
      <w:r>
        <w:rPr>
          <w:rFonts w:ascii="Calibri" w:hAnsi="Calibri"/>
          <w:b/>
        </w:rPr>
        <w:t>:</w:t>
      </w:r>
    </w:p>
    <w:p w:rsidR="008223F8" w:rsidRPr="00BB12A5" w:rsidRDefault="008223F8" w:rsidP="008223F8">
      <w:pPr>
        <w:pStyle w:val="ListParagraph"/>
        <w:numPr>
          <w:ilvl w:val="0"/>
          <w:numId w:val="14"/>
        </w:numPr>
        <w:spacing w:after="0" w:line="240" w:lineRule="auto"/>
        <w:rPr>
          <w:rFonts w:ascii="Calibri" w:hAnsi="Calibri"/>
          <w:b/>
        </w:rPr>
      </w:pPr>
      <w:r>
        <w:rPr>
          <w:rFonts w:ascii="Calibri" w:hAnsi="Calibri"/>
        </w:rPr>
        <w:t>be an outcome of a review meeting for the child</w:t>
      </w:r>
    </w:p>
    <w:p w:rsidR="008223F8" w:rsidRPr="00BB12A5" w:rsidRDefault="008223F8" w:rsidP="008223F8">
      <w:pPr>
        <w:pStyle w:val="ListParagraph"/>
        <w:numPr>
          <w:ilvl w:val="0"/>
          <w:numId w:val="14"/>
        </w:numPr>
        <w:spacing w:after="0" w:line="240" w:lineRule="auto"/>
        <w:rPr>
          <w:rFonts w:ascii="Calibri" w:hAnsi="Calibri"/>
          <w:b/>
        </w:rPr>
      </w:pPr>
      <w:r>
        <w:rPr>
          <w:rFonts w:ascii="Calibri" w:hAnsi="Calibri"/>
        </w:rPr>
        <w:t>have the full support of Area SENCO</w:t>
      </w:r>
    </w:p>
    <w:p w:rsidR="008223F8" w:rsidRPr="00BB12A5" w:rsidRDefault="008223F8" w:rsidP="008223F8">
      <w:pPr>
        <w:pStyle w:val="ListParagraph"/>
        <w:numPr>
          <w:ilvl w:val="0"/>
          <w:numId w:val="14"/>
        </w:numPr>
        <w:spacing w:after="0" w:line="240" w:lineRule="auto"/>
        <w:rPr>
          <w:rFonts w:ascii="Calibri" w:hAnsi="Calibri"/>
          <w:b/>
        </w:rPr>
      </w:pPr>
      <w:r>
        <w:rPr>
          <w:rFonts w:ascii="Calibri" w:hAnsi="Calibri"/>
        </w:rPr>
        <w:t>include views of the parent/ carer and consent from the parent/ carer</w:t>
      </w:r>
    </w:p>
    <w:p w:rsidR="008223F8" w:rsidRPr="00BB12A5" w:rsidRDefault="008223F8" w:rsidP="008223F8">
      <w:pPr>
        <w:pStyle w:val="ListParagraph"/>
        <w:numPr>
          <w:ilvl w:val="0"/>
          <w:numId w:val="14"/>
        </w:numPr>
        <w:spacing w:after="0" w:line="240" w:lineRule="auto"/>
        <w:rPr>
          <w:rFonts w:ascii="Calibri" w:hAnsi="Calibri"/>
          <w:b/>
        </w:rPr>
      </w:pPr>
      <w:proofErr w:type="gramStart"/>
      <w:r>
        <w:rPr>
          <w:rFonts w:ascii="Calibri" w:hAnsi="Calibri"/>
        </w:rPr>
        <w:t>include</w:t>
      </w:r>
      <w:proofErr w:type="gramEnd"/>
      <w:r>
        <w:rPr>
          <w:rFonts w:ascii="Calibri" w:hAnsi="Calibri"/>
        </w:rPr>
        <w:t xml:space="preserve"> a fully completed application form and ‘My Passport’ with evidence to demonstrate a graduated approach to addressing/ identifying the needs of the child.  (Application forms </w:t>
      </w:r>
      <w:r>
        <w:rPr>
          <w:rFonts w:ascii="Calibri" w:hAnsi="Calibri"/>
        </w:rPr>
        <w:lastRenderedPageBreak/>
        <w:t>are available from the Early Years  Inclusion team on 613647 or by email to rebeka.monahan@hullcc.gov.uk)</w:t>
      </w:r>
    </w:p>
    <w:p w:rsidR="008223F8" w:rsidRPr="00BB12A5" w:rsidRDefault="008223F8" w:rsidP="008223F8">
      <w:pPr>
        <w:pStyle w:val="ListParagraph"/>
        <w:numPr>
          <w:ilvl w:val="0"/>
          <w:numId w:val="14"/>
        </w:numPr>
        <w:spacing w:after="0" w:line="240" w:lineRule="auto"/>
        <w:rPr>
          <w:rFonts w:ascii="Calibri" w:hAnsi="Calibri"/>
          <w:b/>
        </w:rPr>
      </w:pPr>
      <w:r>
        <w:rPr>
          <w:rFonts w:ascii="Calibri" w:hAnsi="Calibri"/>
        </w:rPr>
        <w:t>include any reports/ information from any other agencies involved</w:t>
      </w:r>
    </w:p>
    <w:p w:rsidR="008223F8" w:rsidRDefault="008223F8" w:rsidP="007D5356">
      <w:pPr>
        <w:rPr>
          <w:rFonts w:ascii="Calibri" w:hAnsi="Calibri"/>
        </w:rPr>
      </w:pPr>
    </w:p>
    <w:p w:rsidR="008223F8" w:rsidRDefault="008223F8" w:rsidP="007D5356">
      <w:pPr>
        <w:rPr>
          <w:rFonts w:ascii="Calibri" w:hAnsi="Calibri"/>
        </w:rPr>
      </w:pPr>
      <w:r>
        <w:rPr>
          <w:rFonts w:ascii="Calibri" w:hAnsi="Calibri"/>
        </w:rPr>
        <w:t>All applications are considered by the ERASP.</w:t>
      </w:r>
    </w:p>
    <w:p w:rsidR="008223F8" w:rsidRDefault="008223F8" w:rsidP="007D5356">
      <w:pPr>
        <w:rPr>
          <w:rFonts w:ascii="Calibri" w:hAnsi="Calibri"/>
          <w:b/>
          <w:i/>
        </w:rPr>
      </w:pPr>
      <w:r>
        <w:rPr>
          <w:rFonts w:ascii="Calibri" w:hAnsi="Calibri"/>
          <w:b/>
          <w:i/>
        </w:rPr>
        <w:t>(</w:t>
      </w:r>
      <w:r w:rsidRPr="007D5356">
        <w:rPr>
          <w:rFonts w:ascii="Calibri" w:hAnsi="Calibri"/>
          <w:b/>
          <w:i/>
        </w:rPr>
        <w:t>See flowchart attached</w:t>
      </w:r>
      <w:r>
        <w:rPr>
          <w:rFonts w:ascii="Calibri" w:hAnsi="Calibri"/>
          <w:b/>
          <w:i/>
        </w:rPr>
        <w:t>)</w:t>
      </w:r>
    </w:p>
    <w:p w:rsidR="008223F8" w:rsidRDefault="008223F8" w:rsidP="007D5356">
      <w:pPr>
        <w:rPr>
          <w:rFonts w:ascii="Calibri" w:hAnsi="Calibri"/>
          <w:b/>
          <w:i/>
        </w:rPr>
      </w:pPr>
    </w:p>
    <w:p w:rsidR="008223F8" w:rsidRDefault="008223F8" w:rsidP="007D5356">
      <w:pPr>
        <w:rPr>
          <w:rFonts w:ascii="Calibri" w:hAnsi="Calibri"/>
          <w:b/>
        </w:rPr>
      </w:pPr>
      <w:r>
        <w:rPr>
          <w:rFonts w:ascii="Calibri" w:hAnsi="Calibri"/>
          <w:b/>
        </w:rPr>
        <w:t xml:space="preserve">Early Years Inclusion </w:t>
      </w:r>
      <w:r w:rsidRPr="00505E87">
        <w:rPr>
          <w:rFonts w:ascii="Calibri" w:hAnsi="Calibri"/>
          <w:b/>
        </w:rPr>
        <w:t>Funding:</w:t>
      </w:r>
    </w:p>
    <w:p w:rsidR="008223F8" w:rsidRPr="00505E87" w:rsidRDefault="008223F8" w:rsidP="008223F8">
      <w:pPr>
        <w:numPr>
          <w:ilvl w:val="0"/>
          <w:numId w:val="17"/>
        </w:numPr>
        <w:spacing w:after="0" w:line="240" w:lineRule="auto"/>
        <w:rPr>
          <w:rFonts w:ascii="Calibri" w:hAnsi="Calibri"/>
        </w:rPr>
      </w:pPr>
      <w:proofErr w:type="gramStart"/>
      <w:r>
        <w:rPr>
          <w:rFonts w:ascii="Calibri" w:hAnsi="Calibri"/>
        </w:rPr>
        <w:t>f</w:t>
      </w:r>
      <w:r w:rsidRPr="00505E87">
        <w:rPr>
          <w:rFonts w:ascii="Calibri" w:hAnsi="Calibri"/>
        </w:rPr>
        <w:t>unding</w:t>
      </w:r>
      <w:proofErr w:type="gramEnd"/>
      <w:r w:rsidRPr="00505E87">
        <w:rPr>
          <w:rFonts w:ascii="Calibri" w:hAnsi="Calibri"/>
        </w:rPr>
        <w:t xml:space="preserve"> is awarded to support access to the universal 15 hours of free early education per week up to 38 week per year</w:t>
      </w:r>
      <w:r>
        <w:rPr>
          <w:rFonts w:ascii="Calibri" w:hAnsi="Calibri"/>
        </w:rPr>
        <w:t>.</w:t>
      </w:r>
    </w:p>
    <w:p w:rsidR="008223F8" w:rsidRPr="00505E87" w:rsidRDefault="008223F8" w:rsidP="008223F8">
      <w:pPr>
        <w:numPr>
          <w:ilvl w:val="0"/>
          <w:numId w:val="17"/>
        </w:numPr>
        <w:spacing w:after="0" w:line="240" w:lineRule="auto"/>
        <w:rPr>
          <w:rFonts w:ascii="Calibri" w:hAnsi="Calibri"/>
        </w:rPr>
      </w:pPr>
      <w:proofErr w:type="gramStart"/>
      <w:r>
        <w:rPr>
          <w:rFonts w:ascii="Calibri" w:hAnsi="Calibri"/>
        </w:rPr>
        <w:t>t</w:t>
      </w:r>
      <w:r w:rsidRPr="00505E87">
        <w:rPr>
          <w:rFonts w:ascii="Calibri" w:hAnsi="Calibri"/>
        </w:rPr>
        <w:t>he</w:t>
      </w:r>
      <w:proofErr w:type="gramEnd"/>
      <w:r w:rsidRPr="00505E87">
        <w:rPr>
          <w:rFonts w:ascii="Calibri" w:hAnsi="Calibri"/>
        </w:rPr>
        <w:t xml:space="preserve"> top up payment is the difference between the current hourly EEF rate and the agreed Early Years Inclusion hourly rate.</w:t>
      </w:r>
    </w:p>
    <w:p w:rsidR="008223F8" w:rsidRDefault="008223F8" w:rsidP="008223F8">
      <w:pPr>
        <w:numPr>
          <w:ilvl w:val="0"/>
          <w:numId w:val="17"/>
        </w:numPr>
        <w:spacing w:after="0" w:line="240" w:lineRule="auto"/>
        <w:rPr>
          <w:rFonts w:ascii="Calibri" w:hAnsi="Calibri"/>
        </w:rPr>
      </w:pPr>
      <w:proofErr w:type="gramStart"/>
      <w:r>
        <w:rPr>
          <w:rFonts w:ascii="Calibri" w:hAnsi="Calibri"/>
        </w:rPr>
        <w:t>levels</w:t>
      </w:r>
      <w:proofErr w:type="gramEnd"/>
      <w:r>
        <w:rPr>
          <w:rFonts w:ascii="Calibri" w:hAnsi="Calibri"/>
        </w:rPr>
        <w:t xml:space="preserve"> of top up funding will vary according to the child’s needs and as per the agreed support by the Panel.</w:t>
      </w:r>
    </w:p>
    <w:p w:rsidR="008223F8" w:rsidRDefault="008223F8" w:rsidP="00B76571">
      <w:pPr>
        <w:ind w:left="709"/>
        <w:rPr>
          <w:rFonts w:ascii="Calibri" w:hAnsi="Calibri"/>
        </w:rPr>
      </w:pPr>
      <w:r>
        <w:rPr>
          <w:rFonts w:ascii="Calibri" w:hAnsi="Calibri"/>
        </w:rPr>
        <w:t>Level 1 = 100%</w:t>
      </w:r>
    </w:p>
    <w:p w:rsidR="008223F8" w:rsidRDefault="008223F8" w:rsidP="00B76571">
      <w:pPr>
        <w:ind w:left="709"/>
        <w:rPr>
          <w:rFonts w:ascii="Calibri" w:hAnsi="Calibri"/>
        </w:rPr>
      </w:pPr>
      <w:r>
        <w:rPr>
          <w:rFonts w:ascii="Calibri" w:hAnsi="Calibri"/>
        </w:rPr>
        <w:t>Level 2 = 80%</w:t>
      </w:r>
    </w:p>
    <w:p w:rsidR="008223F8" w:rsidRDefault="008223F8" w:rsidP="00B76571">
      <w:pPr>
        <w:ind w:left="709"/>
        <w:rPr>
          <w:rFonts w:ascii="Calibri" w:hAnsi="Calibri"/>
        </w:rPr>
      </w:pPr>
      <w:r>
        <w:rPr>
          <w:rFonts w:ascii="Calibri" w:hAnsi="Calibri"/>
        </w:rPr>
        <w:t>Level 3 = 60%</w:t>
      </w:r>
    </w:p>
    <w:p w:rsidR="008223F8" w:rsidRDefault="008223F8" w:rsidP="00B76571">
      <w:pPr>
        <w:ind w:left="709"/>
        <w:rPr>
          <w:rFonts w:ascii="Calibri" w:hAnsi="Calibri"/>
        </w:rPr>
      </w:pPr>
      <w:r>
        <w:rPr>
          <w:rFonts w:ascii="Calibri" w:hAnsi="Calibri"/>
        </w:rPr>
        <w:t>Level 4 = 40%</w:t>
      </w:r>
    </w:p>
    <w:p w:rsidR="008223F8" w:rsidRDefault="008223F8" w:rsidP="00B76571">
      <w:pPr>
        <w:ind w:left="709"/>
        <w:rPr>
          <w:rFonts w:ascii="Calibri" w:hAnsi="Calibri"/>
        </w:rPr>
      </w:pPr>
      <w:r>
        <w:rPr>
          <w:rFonts w:ascii="Calibri" w:hAnsi="Calibri"/>
        </w:rPr>
        <w:t>Level 5 = 20%</w:t>
      </w:r>
    </w:p>
    <w:p w:rsidR="008223F8" w:rsidRDefault="008223F8" w:rsidP="008223F8">
      <w:pPr>
        <w:numPr>
          <w:ilvl w:val="0"/>
          <w:numId w:val="18"/>
        </w:numPr>
        <w:spacing w:after="0" w:line="240" w:lineRule="auto"/>
        <w:ind w:left="709" w:hanging="283"/>
        <w:rPr>
          <w:rFonts w:ascii="Calibri" w:hAnsi="Calibri"/>
        </w:rPr>
      </w:pPr>
      <w:proofErr w:type="gramStart"/>
      <w:r>
        <w:rPr>
          <w:rFonts w:ascii="Calibri" w:hAnsi="Calibri"/>
        </w:rPr>
        <w:t>funding</w:t>
      </w:r>
      <w:proofErr w:type="gramEnd"/>
      <w:r>
        <w:rPr>
          <w:rFonts w:ascii="Calibri" w:hAnsi="Calibri"/>
        </w:rPr>
        <w:t xml:space="preserve"> is awarded over an agreed period of time; this may vary and/reduce depending on the outcomes from the termly reviews.</w:t>
      </w:r>
    </w:p>
    <w:p w:rsidR="008223F8" w:rsidRDefault="008223F8" w:rsidP="008223F8">
      <w:pPr>
        <w:numPr>
          <w:ilvl w:val="0"/>
          <w:numId w:val="18"/>
        </w:numPr>
        <w:spacing w:after="0" w:line="240" w:lineRule="auto"/>
        <w:ind w:left="709" w:hanging="283"/>
        <w:rPr>
          <w:rFonts w:ascii="Calibri" w:hAnsi="Calibri"/>
        </w:rPr>
      </w:pPr>
      <w:proofErr w:type="gramStart"/>
      <w:r>
        <w:rPr>
          <w:rFonts w:ascii="Calibri" w:hAnsi="Calibri"/>
        </w:rPr>
        <w:t>payments</w:t>
      </w:r>
      <w:proofErr w:type="gramEnd"/>
      <w:r>
        <w:rPr>
          <w:rFonts w:ascii="Calibri" w:hAnsi="Calibri"/>
        </w:rPr>
        <w:t xml:space="preserve"> will be made following the receipt of each term’s 2</w:t>
      </w:r>
      <w:r w:rsidRPr="00FD42DB">
        <w:rPr>
          <w:rFonts w:ascii="Calibri" w:hAnsi="Calibri"/>
          <w:vertAlign w:val="superscript"/>
        </w:rPr>
        <w:t>nd</w:t>
      </w:r>
      <w:r>
        <w:rPr>
          <w:rFonts w:ascii="Calibri" w:hAnsi="Calibri"/>
        </w:rPr>
        <w:t xml:space="preserve"> headcount submission.  </w:t>
      </w:r>
    </w:p>
    <w:p w:rsidR="008223F8" w:rsidRPr="00505E87" w:rsidRDefault="008223F8" w:rsidP="008223F8">
      <w:pPr>
        <w:numPr>
          <w:ilvl w:val="0"/>
          <w:numId w:val="18"/>
        </w:numPr>
        <w:spacing w:after="0" w:line="240" w:lineRule="auto"/>
        <w:ind w:left="709" w:hanging="283"/>
        <w:rPr>
          <w:rFonts w:ascii="Calibri" w:hAnsi="Calibri"/>
        </w:rPr>
      </w:pPr>
      <w:proofErr w:type="gramStart"/>
      <w:r>
        <w:rPr>
          <w:rFonts w:ascii="Calibri" w:hAnsi="Calibri"/>
        </w:rPr>
        <w:t>maintained</w:t>
      </w:r>
      <w:proofErr w:type="gramEnd"/>
      <w:r>
        <w:rPr>
          <w:rFonts w:ascii="Calibri" w:hAnsi="Calibri"/>
        </w:rPr>
        <w:t xml:space="preserve"> schools and academies must email the Early Years Inclusion team each term to confirm the child/</w:t>
      </w:r>
      <w:proofErr w:type="spellStart"/>
      <w:r>
        <w:rPr>
          <w:rFonts w:ascii="Calibri" w:hAnsi="Calibri"/>
        </w:rPr>
        <w:t>ren’s</w:t>
      </w:r>
      <w:proofErr w:type="spellEnd"/>
      <w:r>
        <w:rPr>
          <w:rFonts w:ascii="Calibri" w:hAnsi="Calibri"/>
        </w:rPr>
        <w:t xml:space="preserve"> hours and weeks of attendance.</w:t>
      </w:r>
    </w:p>
    <w:p w:rsidR="008223F8" w:rsidRDefault="008223F8" w:rsidP="007D5356">
      <w:pPr>
        <w:rPr>
          <w:rFonts w:ascii="Calibri" w:hAnsi="Calibri"/>
          <w:b/>
        </w:rPr>
      </w:pPr>
    </w:p>
    <w:p w:rsidR="008223F8" w:rsidRDefault="008223F8" w:rsidP="007D5356">
      <w:pPr>
        <w:rPr>
          <w:rFonts w:ascii="Calibri" w:hAnsi="Calibri"/>
          <w:b/>
        </w:rPr>
      </w:pPr>
      <w:r>
        <w:rPr>
          <w:rFonts w:ascii="Calibri" w:hAnsi="Calibri"/>
          <w:b/>
        </w:rPr>
        <w:t xml:space="preserve">The Early </w:t>
      </w:r>
      <w:r w:rsidRPr="007D5356">
        <w:rPr>
          <w:rFonts w:ascii="Calibri" w:hAnsi="Calibri"/>
          <w:b/>
        </w:rPr>
        <w:t>Years Inclusion</w:t>
      </w:r>
      <w:r w:rsidRPr="007D5356">
        <w:rPr>
          <w:rFonts w:ascii="Calibri" w:hAnsi="Calibri"/>
          <w:b/>
          <w:shd w:val="clear" w:color="auto" w:fill="FFFFFF"/>
        </w:rPr>
        <w:t xml:space="preserve"> </w:t>
      </w:r>
      <w:r>
        <w:rPr>
          <w:rFonts w:ascii="Calibri" w:hAnsi="Calibri"/>
          <w:b/>
        </w:rPr>
        <w:t>fund is for early intervention to support:</w:t>
      </w:r>
    </w:p>
    <w:p w:rsidR="008223F8" w:rsidRPr="00846501" w:rsidRDefault="008223F8" w:rsidP="008223F8">
      <w:pPr>
        <w:numPr>
          <w:ilvl w:val="0"/>
          <w:numId w:val="18"/>
        </w:numPr>
        <w:spacing w:after="0" w:line="240" w:lineRule="auto"/>
        <w:ind w:left="709" w:hanging="283"/>
        <w:rPr>
          <w:rFonts w:ascii="Calibri" w:hAnsi="Calibri"/>
        </w:rPr>
      </w:pPr>
      <w:proofErr w:type="gramStart"/>
      <w:r w:rsidRPr="00846501">
        <w:rPr>
          <w:rFonts w:ascii="Calibri" w:hAnsi="Calibri"/>
        </w:rPr>
        <w:t>the</w:t>
      </w:r>
      <w:proofErr w:type="gramEnd"/>
      <w:r w:rsidRPr="00846501">
        <w:rPr>
          <w:rFonts w:ascii="Calibri" w:hAnsi="Calibri"/>
        </w:rPr>
        <w:t xml:space="preserve"> needs of the child and the interventions  they require, following the outcome from the Panel. This can vary from enhanced staffing ratios to the purchase of equipment and/or targeted group work. </w:t>
      </w:r>
    </w:p>
    <w:p w:rsidR="008223F8" w:rsidRDefault="008223F8" w:rsidP="008223F8">
      <w:pPr>
        <w:pStyle w:val="ListParagraph"/>
        <w:numPr>
          <w:ilvl w:val="0"/>
          <w:numId w:val="16"/>
        </w:numPr>
        <w:spacing w:after="0" w:line="240" w:lineRule="auto"/>
        <w:ind w:left="709" w:hanging="283"/>
        <w:rPr>
          <w:rFonts w:ascii="Calibri" w:hAnsi="Calibri"/>
        </w:rPr>
      </w:pPr>
      <w:proofErr w:type="gramStart"/>
      <w:r>
        <w:rPr>
          <w:rFonts w:ascii="Calibri" w:hAnsi="Calibri"/>
        </w:rPr>
        <w:t>the</w:t>
      </w:r>
      <w:proofErr w:type="gramEnd"/>
      <w:r>
        <w:rPr>
          <w:rFonts w:ascii="Calibri" w:hAnsi="Calibri"/>
        </w:rPr>
        <w:t xml:space="preserve"> fund should be used by providers to cater for a wide range of individual needs, by ensuring a high quality provision is available to children to fully access their free early years place in line with their identified need.</w:t>
      </w:r>
    </w:p>
    <w:p w:rsidR="008223F8" w:rsidRDefault="008223F8" w:rsidP="00B76571">
      <w:pPr>
        <w:pStyle w:val="ListParagraph"/>
        <w:ind w:left="0"/>
        <w:rPr>
          <w:rFonts w:ascii="Calibri" w:hAnsi="Calibri"/>
        </w:rPr>
      </w:pPr>
    </w:p>
    <w:p w:rsidR="008223F8" w:rsidRDefault="008223F8" w:rsidP="00E90E09">
      <w:pPr>
        <w:pStyle w:val="ListParagraph"/>
        <w:ind w:left="0"/>
        <w:rPr>
          <w:rFonts w:ascii="Calibri" w:hAnsi="Calibri"/>
          <w:b/>
        </w:rPr>
      </w:pPr>
      <w:r w:rsidRPr="00E90E09">
        <w:rPr>
          <w:rFonts w:ascii="Calibri" w:hAnsi="Calibri"/>
          <w:b/>
        </w:rPr>
        <w:t>Providers are required to:</w:t>
      </w:r>
    </w:p>
    <w:p w:rsidR="008223F8" w:rsidRPr="00846501" w:rsidRDefault="008223F8" w:rsidP="008223F8">
      <w:pPr>
        <w:pStyle w:val="ListParagraph"/>
        <w:numPr>
          <w:ilvl w:val="0"/>
          <w:numId w:val="16"/>
        </w:numPr>
        <w:spacing w:after="0" w:line="240" w:lineRule="auto"/>
        <w:rPr>
          <w:rFonts w:ascii="Calibri" w:hAnsi="Calibri"/>
        </w:rPr>
      </w:pPr>
      <w:r w:rsidRPr="00846501">
        <w:rPr>
          <w:rFonts w:ascii="Calibri" w:hAnsi="Calibri"/>
        </w:rPr>
        <w:t xml:space="preserve">Have an identified SENCO who has accessed Initial 2 day SENCO training and attends further SEND training and regular cluster groups to ensure they are up to date with the statutory requirements </w:t>
      </w:r>
      <w:proofErr w:type="gramStart"/>
      <w:r w:rsidRPr="00846501">
        <w:rPr>
          <w:rFonts w:ascii="Calibri" w:hAnsi="Calibri"/>
        </w:rPr>
        <w:t>of  the</w:t>
      </w:r>
      <w:proofErr w:type="gramEnd"/>
      <w:r w:rsidRPr="00846501">
        <w:rPr>
          <w:rFonts w:ascii="Calibri" w:hAnsi="Calibri"/>
        </w:rPr>
        <w:t xml:space="preserve"> Special Education Needs and Disability (SEND) Code of Practice  2014.</w:t>
      </w:r>
    </w:p>
    <w:p w:rsidR="008223F8" w:rsidRDefault="008223F8" w:rsidP="008223F8">
      <w:pPr>
        <w:pStyle w:val="ListParagraph"/>
        <w:numPr>
          <w:ilvl w:val="0"/>
          <w:numId w:val="16"/>
        </w:numPr>
        <w:spacing w:after="0" w:line="240" w:lineRule="auto"/>
        <w:rPr>
          <w:rFonts w:ascii="Calibri" w:hAnsi="Calibri"/>
        </w:rPr>
      </w:pPr>
      <w:r w:rsidRPr="00E90E09">
        <w:rPr>
          <w:rFonts w:ascii="Calibri" w:hAnsi="Calibri"/>
        </w:rPr>
        <w:t>work alongside an identified Area SENCO and Inclusion Support Officer</w:t>
      </w:r>
    </w:p>
    <w:p w:rsidR="008223F8" w:rsidRDefault="008223F8" w:rsidP="008223F8">
      <w:pPr>
        <w:pStyle w:val="ListParagraph"/>
        <w:numPr>
          <w:ilvl w:val="0"/>
          <w:numId w:val="16"/>
        </w:numPr>
        <w:spacing w:after="0" w:line="240" w:lineRule="auto"/>
        <w:rPr>
          <w:rFonts w:ascii="Calibri" w:hAnsi="Calibri"/>
        </w:rPr>
      </w:pPr>
      <w:proofErr w:type="gramStart"/>
      <w:r>
        <w:rPr>
          <w:rFonts w:ascii="Calibri" w:hAnsi="Calibri"/>
        </w:rPr>
        <w:t>allow</w:t>
      </w:r>
      <w:proofErr w:type="gramEnd"/>
      <w:r>
        <w:rPr>
          <w:rFonts w:ascii="Calibri" w:hAnsi="Calibri"/>
        </w:rPr>
        <w:t xml:space="preserve"> time for regular pre-arranged visits and reviews.</w:t>
      </w:r>
    </w:p>
    <w:p w:rsidR="008223F8" w:rsidRDefault="008223F8" w:rsidP="008223F8">
      <w:pPr>
        <w:pStyle w:val="ListParagraph"/>
        <w:numPr>
          <w:ilvl w:val="0"/>
          <w:numId w:val="16"/>
        </w:numPr>
        <w:spacing w:after="0" w:line="240" w:lineRule="auto"/>
        <w:rPr>
          <w:rFonts w:ascii="Calibri" w:hAnsi="Calibri"/>
        </w:rPr>
      </w:pPr>
      <w:proofErr w:type="gramStart"/>
      <w:r>
        <w:rPr>
          <w:rFonts w:ascii="Calibri" w:hAnsi="Calibri"/>
        </w:rPr>
        <w:lastRenderedPageBreak/>
        <w:t>complete</w:t>
      </w:r>
      <w:proofErr w:type="gramEnd"/>
      <w:r>
        <w:rPr>
          <w:rFonts w:ascii="Calibri" w:hAnsi="Calibri"/>
        </w:rPr>
        <w:t xml:space="preserve"> and submit a ‘Review &amp; Impact’ form for every child receiving additional support – this form will be emailed termly with notice of dates for completion and return.  All non-completed forms will result in a delayed payment.</w:t>
      </w:r>
    </w:p>
    <w:p w:rsidR="008223F8" w:rsidRDefault="008223F8" w:rsidP="00FD42DB">
      <w:pPr>
        <w:pStyle w:val="ListParagraph"/>
        <w:ind w:left="0"/>
        <w:rPr>
          <w:rFonts w:ascii="Calibri" w:hAnsi="Calibri"/>
        </w:rPr>
      </w:pPr>
    </w:p>
    <w:p w:rsidR="008223F8" w:rsidRPr="00FD42DB" w:rsidRDefault="008223F8" w:rsidP="00FD42DB">
      <w:pPr>
        <w:pStyle w:val="ListParagraph"/>
        <w:ind w:left="0"/>
        <w:rPr>
          <w:rFonts w:ascii="Calibri" w:hAnsi="Calibri"/>
          <w:b/>
        </w:rPr>
      </w:pPr>
      <w:r w:rsidRPr="00FD42DB">
        <w:rPr>
          <w:rFonts w:ascii="Calibri" w:hAnsi="Calibri"/>
          <w:b/>
        </w:rPr>
        <w:t>During access:</w:t>
      </w:r>
    </w:p>
    <w:p w:rsidR="008223F8" w:rsidRDefault="008223F8" w:rsidP="008223F8">
      <w:pPr>
        <w:pStyle w:val="ListParagraph"/>
        <w:numPr>
          <w:ilvl w:val="0"/>
          <w:numId w:val="20"/>
        </w:numPr>
        <w:spacing w:after="0" w:line="240" w:lineRule="auto"/>
        <w:jc w:val="both"/>
        <w:rPr>
          <w:rFonts w:ascii="Calibri" w:hAnsi="Calibri"/>
        </w:rPr>
      </w:pPr>
      <w:proofErr w:type="gramStart"/>
      <w:r>
        <w:rPr>
          <w:rFonts w:ascii="Calibri" w:hAnsi="Calibri"/>
        </w:rPr>
        <w:t>a</w:t>
      </w:r>
      <w:proofErr w:type="gramEnd"/>
      <w:r>
        <w:rPr>
          <w:rFonts w:ascii="Calibri" w:hAnsi="Calibri"/>
        </w:rPr>
        <w:t xml:space="preserve"> request for an Education Health &amp; Care Plan (EHCP) may be submitted with appropriate levels of evidence to allow it to be considered by the Local Authority Moderation Panel.</w:t>
      </w:r>
    </w:p>
    <w:p w:rsidR="008223F8" w:rsidRDefault="008223F8" w:rsidP="008223F8">
      <w:pPr>
        <w:pStyle w:val="ListParagraph"/>
        <w:numPr>
          <w:ilvl w:val="0"/>
          <w:numId w:val="13"/>
        </w:numPr>
        <w:spacing w:after="0" w:line="240" w:lineRule="auto"/>
        <w:jc w:val="both"/>
        <w:rPr>
          <w:rFonts w:ascii="Calibri" w:hAnsi="Calibri"/>
        </w:rPr>
      </w:pPr>
      <w:r>
        <w:rPr>
          <w:rFonts w:ascii="Calibri" w:hAnsi="Calibri"/>
        </w:rPr>
        <w:t>All allocations will be reviewed at least termly by an Area SENCO and the setting to determine if funding will be continued</w:t>
      </w:r>
    </w:p>
    <w:p w:rsidR="008223F8" w:rsidRDefault="008223F8" w:rsidP="008223F8">
      <w:pPr>
        <w:pStyle w:val="ListParagraph"/>
        <w:numPr>
          <w:ilvl w:val="0"/>
          <w:numId w:val="13"/>
        </w:numPr>
        <w:spacing w:after="0" w:line="240" w:lineRule="auto"/>
        <w:jc w:val="both"/>
        <w:rPr>
          <w:rFonts w:ascii="Calibri" w:hAnsi="Calibri"/>
        </w:rPr>
      </w:pPr>
      <w:r>
        <w:rPr>
          <w:rFonts w:ascii="Calibri" w:hAnsi="Calibri"/>
        </w:rPr>
        <w:t>Early years funding will cease once EHCP funding is in place</w:t>
      </w:r>
    </w:p>
    <w:p w:rsidR="008223F8" w:rsidRDefault="008223F8" w:rsidP="008223F8">
      <w:pPr>
        <w:pStyle w:val="ListParagraph"/>
        <w:numPr>
          <w:ilvl w:val="0"/>
          <w:numId w:val="13"/>
        </w:numPr>
        <w:spacing w:after="0" w:line="240" w:lineRule="auto"/>
        <w:jc w:val="both"/>
        <w:rPr>
          <w:rFonts w:ascii="Calibri" w:hAnsi="Calibri"/>
        </w:rPr>
      </w:pPr>
      <w:r w:rsidRPr="00FD42DB">
        <w:rPr>
          <w:rFonts w:ascii="Calibri" w:hAnsi="Calibri"/>
        </w:rPr>
        <w:t>Inclusion funding does not automatically continue for children moving into reception as schools must reside support for children out of their national inclusion budget up to the value of £6,000 before high needs top up is allocated</w:t>
      </w:r>
      <w:r>
        <w:rPr>
          <w:rFonts w:ascii="Calibri" w:hAnsi="Calibri"/>
        </w:rPr>
        <w:t>.</w:t>
      </w:r>
    </w:p>
    <w:p w:rsidR="008223F8" w:rsidRDefault="008223F8" w:rsidP="000E534A">
      <w:pPr>
        <w:pStyle w:val="ListParagraph"/>
        <w:jc w:val="both"/>
        <w:rPr>
          <w:rFonts w:ascii="Calibri" w:hAnsi="Calibri"/>
        </w:rPr>
      </w:pPr>
    </w:p>
    <w:p w:rsidR="008223F8" w:rsidRDefault="008223F8" w:rsidP="000E534A">
      <w:pPr>
        <w:pStyle w:val="ListParagraph"/>
        <w:jc w:val="both"/>
        <w:rPr>
          <w:rFonts w:ascii="Calibri" w:hAnsi="Calibri"/>
        </w:rPr>
      </w:pPr>
    </w:p>
    <w:p w:rsidR="008223F8" w:rsidRPr="002A4FFE" w:rsidRDefault="008223F8" w:rsidP="000E534A">
      <w:pPr>
        <w:pStyle w:val="ListParagraph"/>
        <w:ind w:left="0"/>
        <w:jc w:val="both"/>
        <w:rPr>
          <w:rFonts w:ascii="Calibri" w:hAnsi="Calibri"/>
          <w:b/>
        </w:rPr>
      </w:pPr>
      <w:r w:rsidRPr="002A4FFE">
        <w:rPr>
          <w:rFonts w:ascii="Calibri" w:hAnsi="Calibri"/>
          <w:b/>
        </w:rPr>
        <w:t>Early Years Resource Allocation and Funding Panel:</w:t>
      </w:r>
    </w:p>
    <w:p w:rsidR="008223F8" w:rsidRDefault="008223F8" w:rsidP="008223F8">
      <w:pPr>
        <w:pStyle w:val="ListParagraph"/>
        <w:numPr>
          <w:ilvl w:val="0"/>
          <w:numId w:val="21"/>
        </w:numPr>
        <w:spacing w:after="0" w:line="240" w:lineRule="auto"/>
        <w:jc w:val="both"/>
        <w:rPr>
          <w:rFonts w:ascii="Calibri" w:hAnsi="Calibri"/>
        </w:rPr>
      </w:pPr>
      <w:r>
        <w:rPr>
          <w:rFonts w:ascii="Calibri" w:hAnsi="Calibri"/>
        </w:rPr>
        <w:t>is a multi-professional panel which includes the Early Years Inclusion team, Educational Psychologist, Head of IPASS/Language Unit, Portage Supervisor, Children’s Centre Co-ordinator, Senior Health Visitor, Head of ASD Outreach</w:t>
      </w:r>
    </w:p>
    <w:p w:rsidR="008223F8" w:rsidRDefault="008223F8" w:rsidP="008223F8">
      <w:pPr>
        <w:pStyle w:val="ListParagraph"/>
        <w:numPr>
          <w:ilvl w:val="0"/>
          <w:numId w:val="21"/>
        </w:numPr>
        <w:spacing w:after="0" w:line="240" w:lineRule="auto"/>
        <w:jc w:val="both"/>
        <w:rPr>
          <w:rFonts w:ascii="Calibri" w:hAnsi="Calibri"/>
        </w:rPr>
      </w:pPr>
      <w:r>
        <w:rPr>
          <w:rFonts w:ascii="Calibri" w:hAnsi="Calibri"/>
        </w:rPr>
        <w:t>meet bi-weekly</w:t>
      </w:r>
    </w:p>
    <w:p w:rsidR="008223F8" w:rsidRDefault="008223F8" w:rsidP="008223F8">
      <w:pPr>
        <w:pStyle w:val="ListParagraph"/>
        <w:numPr>
          <w:ilvl w:val="0"/>
          <w:numId w:val="21"/>
        </w:numPr>
        <w:spacing w:after="0" w:line="240" w:lineRule="auto"/>
        <w:jc w:val="both"/>
        <w:rPr>
          <w:rFonts w:ascii="Calibri" w:hAnsi="Calibri"/>
        </w:rPr>
      </w:pPr>
      <w:r>
        <w:rPr>
          <w:rFonts w:ascii="Calibri" w:hAnsi="Calibri"/>
        </w:rPr>
        <w:t>allocate additional resources, funding and support according to the set criteria for children with SEND</w:t>
      </w:r>
    </w:p>
    <w:p w:rsidR="008223F8" w:rsidRDefault="008223F8" w:rsidP="008223F8">
      <w:pPr>
        <w:pStyle w:val="ListParagraph"/>
        <w:numPr>
          <w:ilvl w:val="0"/>
          <w:numId w:val="21"/>
        </w:numPr>
        <w:spacing w:after="0" w:line="240" w:lineRule="auto"/>
        <w:jc w:val="both"/>
        <w:rPr>
          <w:rFonts w:ascii="Calibri" w:hAnsi="Calibri"/>
        </w:rPr>
      </w:pPr>
      <w:r>
        <w:rPr>
          <w:rFonts w:ascii="Calibri" w:hAnsi="Calibri"/>
        </w:rPr>
        <w:t>may refer/signpost children to other agencies</w:t>
      </w:r>
    </w:p>
    <w:p w:rsidR="008223F8" w:rsidRDefault="008223F8" w:rsidP="008223F8">
      <w:pPr>
        <w:pStyle w:val="ListParagraph"/>
        <w:numPr>
          <w:ilvl w:val="0"/>
          <w:numId w:val="21"/>
        </w:numPr>
        <w:spacing w:after="0" w:line="240" w:lineRule="auto"/>
        <w:jc w:val="both"/>
        <w:rPr>
          <w:rFonts w:ascii="Calibri" w:hAnsi="Calibri"/>
        </w:rPr>
      </w:pPr>
      <w:r>
        <w:rPr>
          <w:rFonts w:ascii="Calibri" w:hAnsi="Calibri"/>
        </w:rPr>
        <w:t>regularly review and monitor any additional resources, funding or support given to settings for children with SEND</w:t>
      </w:r>
    </w:p>
    <w:p w:rsidR="008223F8" w:rsidRPr="00FD42DB" w:rsidRDefault="008223F8" w:rsidP="000E534A">
      <w:pPr>
        <w:pStyle w:val="ListParagraph"/>
        <w:ind w:left="0"/>
        <w:jc w:val="both"/>
        <w:rPr>
          <w:rFonts w:ascii="Calibri" w:hAnsi="Calibri"/>
        </w:rPr>
      </w:pPr>
    </w:p>
    <w:p w:rsidR="008223F8" w:rsidRDefault="008223F8" w:rsidP="008223F8">
      <w:pPr>
        <w:tabs>
          <w:tab w:val="left" w:pos="2136"/>
        </w:tabs>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8223F8" w:rsidRDefault="008223F8" w:rsidP="008223F8">
      <w:pPr>
        <w:tabs>
          <w:tab w:val="left" w:pos="2136"/>
        </w:tabs>
        <w:rPr>
          <w:rFonts w:ascii="Arial" w:hAnsi="Arial" w:cs="Arial"/>
          <w:sz w:val="24"/>
          <w:szCs w:val="24"/>
        </w:rPr>
      </w:pPr>
    </w:p>
    <w:p w:rsidR="00DF54C6" w:rsidRPr="00DF54C6" w:rsidRDefault="00DF54C6" w:rsidP="008223F8">
      <w:pPr>
        <w:tabs>
          <w:tab w:val="left" w:pos="2136"/>
        </w:tabs>
        <w:rPr>
          <w:rFonts w:ascii="Arial" w:hAnsi="Arial" w:cs="Arial"/>
          <w:b/>
          <w:sz w:val="32"/>
          <w:szCs w:val="32"/>
        </w:rPr>
      </w:pPr>
      <w:r w:rsidRPr="00DF54C6">
        <w:rPr>
          <w:rFonts w:ascii="Arial" w:hAnsi="Arial" w:cs="Arial"/>
          <w:b/>
          <w:sz w:val="32"/>
          <w:szCs w:val="32"/>
        </w:rPr>
        <w:lastRenderedPageBreak/>
        <w:t>Appendix C</w:t>
      </w:r>
    </w:p>
    <w:p w:rsidR="008223F8" w:rsidRPr="008223F8" w:rsidRDefault="008223F8" w:rsidP="008223F8">
      <w:pPr>
        <w:tabs>
          <w:tab w:val="left" w:pos="2136"/>
        </w:tabs>
        <w:rPr>
          <w:rFonts w:ascii="Arial" w:hAnsi="Arial" w:cs="Arial"/>
          <w:b/>
        </w:rPr>
      </w:pPr>
      <w:r w:rsidRPr="008223F8">
        <w:rPr>
          <w:rFonts w:ascii="Arial" w:hAnsi="Arial" w:cs="Arial"/>
          <w:b/>
        </w:rPr>
        <w:t>Guidance for Allocation of Early Years Inclusion Support funding for PVI Settings</w:t>
      </w:r>
    </w:p>
    <w:p w:rsidR="008223F8" w:rsidRPr="008223F8" w:rsidRDefault="008223F8" w:rsidP="006446C9">
      <w:pPr>
        <w:jc w:val="center"/>
        <w:rPr>
          <w:rFonts w:ascii="Arial" w:hAnsi="Arial" w:cs="Arial"/>
          <w:b/>
        </w:rPr>
      </w:pPr>
    </w:p>
    <w:tbl>
      <w:tblPr>
        <w:tblStyle w:val="TableGrid"/>
        <w:tblW w:w="10065" w:type="dxa"/>
        <w:tblInd w:w="-318" w:type="dxa"/>
        <w:tblLook w:val="01E0" w:firstRow="1" w:lastRow="1" w:firstColumn="1" w:lastColumn="1" w:noHBand="0" w:noVBand="0"/>
      </w:tblPr>
      <w:tblGrid>
        <w:gridCol w:w="1220"/>
        <w:gridCol w:w="2306"/>
        <w:gridCol w:w="2650"/>
        <w:gridCol w:w="1690"/>
        <w:gridCol w:w="2199"/>
      </w:tblGrid>
      <w:tr w:rsidR="008223F8" w:rsidRPr="008223F8" w:rsidTr="008223F8">
        <w:trPr>
          <w:trHeight w:val="1006"/>
        </w:trPr>
        <w:tc>
          <w:tcPr>
            <w:tcW w:w="1277" w:type="dxa"/>
          </w:tcPr>
          <w:p w:rsidR="008223F8" w:rsidRPr="008223F8" w:rsidRDefault="008223F8" w:rsidP="006446C9">
            <w:pPr>
              <w:jc w:val="center"/>
              <w:rPr>
                <w:rFonts w:ascii="Arial" w:hAnsi="Arial" w:cs="Arial"/>
                <w:b/>
                <w:sz w:val="22"/>
                <w:szCs w:val="22"/>
              </w:rPr>
            </w:pPr>
            <w:r w:rsidRPr="008223F8">
              <w:rPr>
                <w:rFonts w:ascii="Arial" w:hAnsi="Arial" w:cs="Arial"/>
                <w:b/>
                <w:sz w:val="22"/>
                <w:szCs w:val="22"/>
              </w:rPr>
              <w:t>Level of Support</w:t>
            </w:r>
          </w:p>
        </w:tc>
        <w:tc>
          <w:tcPr>
            <w:tcW w:w="2400" w:type="dxa"/>
          </w:tcPr>
          <w:p w:rsidR="008223F8" w:rsidRPr="008223F8" w:rsidRDefault="008223F8" w:rsidP="006446C9">
            <w:pPr>
              <w:jc w:val="center"/>
              <w:rPr>
                <w:rFonts w:ascii="Arial" w:hAnsi="Arial" w:cs="Arial"/>
                <w:b/>
                <w:sz w:val="22"/>
                <w:szCs w:val="22"/>
              </w:rPr>
            </w:pPr>
            <w:r w:rsidRPr="008223F8">
              <w:rPr>
                <w:rFonts w:ascii="Arial" w:hAnsi="Arial" w:cs="Arial"/>
                <w:b/>
                <w:sz w:val="22"/>
                <w:szCs w:val="22"/>
              </w:rPr>
              <w:t>Type &amp; Level of Difficulty</w:t>
            </w:r>
          </w:p>
        </w:tc>
        <w:tc>
          <w:tcPr>
            <w:tcW w:w="2354" w:type="dxa"/>
          </w:tcPr>
          <w:p w:rsidR="008223F8" w:rsidRPr="008223F8" w:rsidRDefault="008223F8" w:rsidP="006446C9">
            <w:pPr>
              <w:jc w:val="center"/>
              <w:rPr>
                <w:rFonts w:ascii="Arial" w:hAnsi="Arial" w:cs="Arial"/>
                <w:b/>
                <w:sz w:val="22"/>
                <w:szCs w:val="22"/>
              </w:rPr>
            </w:pPr>
            <w:r w:rsidRPr="008223F8">
              <w:rPr>
                <w:rFonts w:ascii="Arial" w:hAnsi="Arial" w:cs="Arial"/>
                <w:b/>
                <w:sz w:val="22"/>
                <w:szCs w:val="22"/>
              </w:rPr>
              <w:t>Learning Needs related to Primary Disability</w:t>
            </w:r>
          </w:p>
        </w:tc>
        <w:tc>
          <w:tcPr>
            <w:tcW w:w="1706" w:type="dxa"/>
          </w:tcPr>
          <w:p w:rsidR="008223F8" w:rsidRPr="008223F8" w:rsidRDefault="008223F8" w:rsidP="006446C9">
            <w:pPr>
              <w:jc w:val="center"/>
              <w:rPr>
                <w:rFonts w:ascii="Arial" w:hAnsi="Arial" w:cs="Arial"/>
                <w:b/>
                <w:sz w:val="22"/>
                <w:szCs w:val="22"/>
              </w:rPr>
            </w:pPr>
            <w:r w:rsidRPr="008223F8">
              <w:rPr>
                <w:rFonts w:ascii="Arial" w:hAnsi="Arial" w:cs="Arial"/>
                <w:b/>
                <w:sz w:val="22"/>
                <w:szCs w:val="22"/>
              </w:rPr>
              <w:t>Adult Support</w:t>
            </w:r>
          </w:p>
        </w:tc>
        <w:tc>
          <w:tcPr>
            <w:tcW w:w="2328" w:type="dxa"/>
          </w:tcPr>
          <w:p w:rsidR="008223F8" w:rsidRPr="008223F8" w:rsidRDefault="008223F8" w:rsidP="006446C9">
            <w:pPr>
              <w:jc w:val="center"/>
              <w:rPr>
                <w:rFonts w:ascii="Arial" w:hAnsi="Arial" w:cs="Arial"/>
                <w:b/>
                <w:sz w:val="22"/>
                <w:szCs w:val="22"/>
              </w:rPr>
            </w:pPr>
            <w:r w:rsidRPr="008223F8">
              <w:rPr>
                <w:rFonts w:ascii="Arial" w:hAnsi="Arial" w:cs="Arial"/>
                <w:b/>
                <w:sz w:val="22"/>
                <w:szCs w:val="22"/>
              </w:rPr>
              <w:t>Special Facilities</w:t>
            </w:r>
          </w:p>
        </w:tc>
      </w:tr>
      <w:tr w:rsidR="008223F8" w:rsidRPr="008223F8" w:rsidTr="008223F8">
        <w:tc>
          <w:tcPr>
            <w:tcW w:w="1277" w:type="dxa"/>
          </w:tcPr>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r w:rsidRPr="008223F8">
              <w:rPr>
                <w:rFonts w:ascii="Arial" w:hAnsi="Arial" w:cs="Arial"/>
                <w:sz w:val="22"/>
                <w:szCs w:val="22"/>
              </w:rPr>
              <w:t>Level 1</w:t>
            </w: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r w:rsidRPr="008223F8">
              <w:rPr>
                <w:rFonts w:ascii="Arial" w:hAnsi="Arial" w:cs="Arial"/>
                <w:sz w:val="22"/>
                <w:szCs w:val="22"/>
              </w:rPr>
              <w:t>Full time</w:t>
            </w: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tc>
        <w:tc>
          <w:tcPr>
            <w:tcW w:w="2400"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Severe global developmental delay</w:t>
            </w: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Extremely limited communication skills</w:t>
            </w: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High level of personal, social and medical dependency</w:t>
            </w:r>
          </w:p>
        </w:tc>
        <w:tc>
          <w:tcPr>
            <w:tcW w:w="2354"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Need for a developmental/functional learning environment which recognizes the high level of dependency of the child</w:t>
            </w: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Need for intensive communication therapy including an introduction into a rudimentary augmentative system</w:t>
            </w:r>
          </w:p>
        </w:tc>
        <w:tc>
          <w:tcPr>
            <w:tcW w:w="1706"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Highest level of adult support to cope with toileting, feeding, mobility, ensure access to all areas of the environment and the EYFS</w:t>
            </w:r>
          </w:p>
        </w:tc>
        <w:tc>
          <w:tcPr>
            <w:tcW w:w="2328"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Adapted environment</w:t>
            </w: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Adapted seating</w:t>
            </w: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Mobility aids</w:t>
            </w: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Orthoses (for sensory/physical needs</w:t>
            </w: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Adapted IT access</w:t>
            </w: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Specialised sensory environments</w:t>
            </w: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Facilities which offer an alternative means of communication</w:t>
            </w: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Facilities to help child develop early self-help skills (</w:t>
            </w:r>
            <w:proofErr w:type="spellStart"/>
            <w:r w:rsidRPr="008223F8">
              <w:rPr>
                <w:rFonts w:ascii="Arial" w:hAnsi="Arial" w:cs="Arial"/>
                <w:sz w:val="22"/>
                <w:szCs w:val="22"/>
              </w:rPr>
              <w:t>eg</w:t>
            </w:r>
            <w:proofErr w:type="spellEnd"/>
            <w:r w:rsidRPr="008223F8">
              <w:rPr>
                <w:rFonts w:ascii="Arial" w:hAnsi="Arial" w:cs="Arial"/>
                <w:sz w:val="22"/>
                <w:szCs w:val="22"/>
              </w:rPr>
              <w:t xml:space="preserve"> feeding)</w:t>
            </w:r>
          </w:p>
          <w:p w:rsidR="008223F8" w:rsidRPr="008223F8" w:rsidRDefault="008223F8" w:rsidP="008223F8">
            <w:pPr>
              <w:numPr>
                <w:ilvl w:val="0"/>
                <w:numId w:val="22"/>
              </w:numPr>
              <w:rPr>
                <w:rFonts w:ascii="Arial" w:hAnsi="Arial" w:cs="Arial"/>
                <w:sz w:val="22"/>
                <w:szCs w:val="22"/>
              </w:rPr>
            </w:pPr>
            <w:r w:rsidRPr="008223F8">
              <w:rPr>
                <w:rFonts w:ascii="Arial" w:hAnsi="Arial" w:cs="Arial"/>
                <w:sz w:val="22"/>
                <w:szCs w:val="22"/>
              </w:rPr>
              <w:t>Medical support as appropriate</w:t>
            </w:r>
          </w:p>
          <w:p w:rsidR="008223F8" w:rsidRPr="008223F8" w:rsidRDefault="008223F8" w:rsidP="00223F5F">
            <w:pPr>
              <w:rPr>
                <w:rFonts w:ascii="Arial" w:hAnsi="Arial" w:cs="Arial"/>
                <w:sz w:val="22"/>
                <w:szCs w:val="22"/>
              </w:rPr>
            </w:pPr>
          </w:p>
        </w:tc>
      </w:tr>
      <w:tr w:rsidR="008223F8" w:rsidRPr="008223F8" w:rsidTr="008223F8">
        <w:tc>
          <w:tcPr>
            <w:tcW w:w="1277" w:type="dxa"/>
          </w:tcPr>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r w:rsidRPr="008223F8">
              <w:rPr>
                <w:rFonts w:ascii="Arial" w:hAnsi="Arial" w:cs="Arial"/>
                <w:sz w:val="22"/>
                <w:szCs w:val="22"/>
              </w:rPr>
              <w:t>Level 2</w:t>
            </w: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r w:rsidRPr="008223F8">
              <w:rPr>
                <w:rFonts w:ascii="Arial" w:hAnsi="Arial" w:cs="Arial"/>
                <w:sz w:val="22"/>
                <w:szCs w:val="22"/>
              </w:rPr>
              <w:t>80%</w:t>
            </w: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tc>
        <w:tc>
          <w:tcPr>
            <w:tcW w:w="2400"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3"/>
              </w:numPr>
              <w:rPr>
                <w:rFonts w:ascii="Arial" w:hAnsi="Arial" w:cs="Arial"/>
                <w:sz w:val="22"/>
                <w:szCs w:val="22"/>
              </w:rPr>
            </w:pPr>
            <w:r w:rsidRPr="008223F8">
              <w:rPr>
                <w:rFonts w:ascii="Arial" w:hAnsi="Arial" w:cs="Arial"/>
                <w:sz w:val="22"/>
                <w:szCs w:val="22"/>
              </w:rPr>
              <w:t xml:space="preserve">Severe global developmental delay </w:t>
            </w:r>
            <w:r w:rsidRPr="008223F8">
              <w:rPr>
                <w:rFonts w:ascii="Arial" w:hAnsi="Arial" w:cs="Arial"/>
                <w:sz w:val="22"/>
                <w:szCs w:val="22"/>
                <w:u w:val="single"/>
              </w:rPr>
              <w:t>coupled</w:t>
            </w:r>
            <w:r w:rsidRPr="008223F8">
              <w:rPr>
                <w:rFonts w:ascii="Arial" w:hAnsi="Arial" w:cs="Arial"/>
                <w:sz w:val="22"/>
                <w:szCs w:val="22"/>
              </w:rPr>
              <w:t xml:space="preserve"> with a </w:t>
            </w:r>
            <w:r w:rsidRPr="008223F8">
              <w:rPr>
                <w:rFonts w:ascii="Arial" w:hAnsi="Arial" w:cs="Arial"/>
                <w:sz w:val="22"/>
                <w:szCs w:val="22"/>
                <w:u w:val="single"/>
              </w:rPr>
              <w:t xml:space="preserve">specific </w:t>
            </w:r>
            <w:r w:rsidRPr="008223F8">
              <w:rPr>
                <w:rFonts w:ascii="Arial" w:hAnsi="Arial" w:cs="Arial"/>
                <w:sz w:val="22"/>
                <w:szCs w:val="22"/>
              </w:rPr>
              <w:t xml:space="preserve">severe communication /language disorder which is </w:t>
            </w:r>
          </w:p>
          <w:p w:rsidR="008223F8" w:rsidRPr="008223F8" w:rsidRDefault="008223F8" w:rsidP="00223F5F">
            <w:pPr>
              <w:rPr>
                <w:rFonts w:ascii="Arial" w:hAnsi="Arial" w:cs="Arial"/>
                <w:sz w:val="22"/>
                <w:szCs w:val="22"/>
              </w:rPr>
            </w:pPr>
            <w:r w:rsidRPr="008223F8">
              <w:rPr>
                <w:rFonts w:ascii="Arial" w:hAnsi="Arial" w:cs="Arial"/>
                <w:sz w:val="22"/>
                <w:szCs w:val="22"/>
              </w:rPr>
              <w:t xml:space="preserve">      not solely the product of      developmental delay</w:t>
            </w:r>
          </w:p>
          <w:p w:rsidR="008223F8" w:rsidRPr="008223F8" w:rsidRDefault="008223F8" w:rsidP="008223F8">
            <w:pPr>
              <w:numPr>
                <w:ilvl w:val="0"/>
                <w:numId w:val="23"/>
              </w:numPr>
              <w:rPr>
                <w:rFonts w:ascii="Arial" w:hAnsi="Arial" w:cs="Arial"/>
                <w:sz w:val="22"/>
                <w:szCs w:val="22"/>
              </w:rPr>
            </w:pPr>
            <w:r w:rsidRPr="008223F8">
              <w:rPr>
                <w:rFonts w:ascii="Arial" w:hAnsi="Arial" w:cs="Arial"/>
                <w:sz w:val="22"/>
                <w:szCs w:val="22"/>
              </w:rPr>
              <w:t>Severe specific language delay/disorder</w:t>
            </w:r>
          </w:p>
        </w:tc>
        <w:tc>
          <w:tcPr>
            <w:tcW w:w="2354"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3"/>
              </w:numPr>
              <w:rPr>
                <w:rFonts w:ascii="Arial" w:hAnsi="Arial" w:cs="Arial"/>
                <w:sz w:val="22"/>
                <w:szCs w:val="22"/>
              </w:rPr>
            </w:pPr>
            <w:r w:rsidRPr="008223F8">
              <w:rPr>
                <w:rFonts w:ascii="Arial" w:hAnsi="Arial" w:cs="Arial"/>
                <w:sz w:val="22"/>
                <w:szCs w:val="22"/>
              </w:rPr>
              <w:t>Need for a developmental/functional approach which recognizes a capacity for self-help</w:t>
            </w:r>
          </w:p>
          <w:p w:rsidR="008223F8" w:rsidRPr="008223F8" w:rsidRDefault="008223F8" w:rsidP="008223F8">
            <w:pPr>
              <w:numPr>
                <w:ilvl w:val="0"/>
                <w:numId w:val="23"/>
              </w:numPr>
              <w:rPr>
                <w:rFonts w:ascii="Arial" w:hAnsi="Arial" w:cs="Arial"/>
                <w:sz w:val="22"/>
                <w:szCs w:val="22"/>
              </w:rPr>
            </w:pPr>
            <w:r w:rsidRPr="008223F8">
              <w:rPr>
                <w:rFonts w:ascii="Arial" w:hAnsi="Arial" w:cs="Arial"/>
                <w:sz w:val="22"/>
                <w:szCs w:val="22"/>
              </w:rPr>
              <w:t xml:space="preserve">Need for intensive communication/ </w:t>
            </w:r>
            <w:r w:rsidRPr="008223F8">
              <w:rPr>
                <w:rFonts w:ascii="Arial" w:hAnsi="Arial" w:cs="Arial"/>
                <w:sz w:val="22"/>
                <w:szCs w:val="22"/>
                <w:u w:val="single"/>
              </w:rPr>
              <w:t>language</w:t>
            </w:r>
            <w:r w:rsidRPr="008223F8">
              <w:rPr>
                <w:rFonts w:ascii="Arial" w:hAnsi="Arial" w:cs="Arial"/>
                <w:sz w:val="22"/>
                <w:szCs w:val="22"/>
              </w:rPr>
              <w:t xml:space="preserve"> intervention</w:t>
            </w:r>
          </w:p>
          <w:p w:rsidR="008223F8" w:rsidRPr="008223F8" w:rsidRDefault="008223F8" w:rsidP="008223F8">
            <w:pPr>
              <w:numPr>
                <w:ilvl w:val="0"/>
                <w:numId w:val="23"/>
              </w:numPr>
              <w:rPr>
                <w:rFonts w:ascii="Arial" w:hAnsi="Arial" w:cs="Arial"/>
                <w:sz w:val="22"/>
                <w:szCs w:val="22"/>
              </w:rPr>
            </w:pPr>
            <w:r w:rsidRPr="008223F8">
              <w:rPr>
                <w:rFonts w:ascii="Arial" w:hAnsi="Arial" w:cs="Arial"/>
                <w:sz w:val="22"/>
                <w:szCs w:val="22"/>
              </w:rPr>
              <w:t>Need for highly structured and rigorously applied intervention programmes focused on specific areas of development</w:t>
            </w:r>
          </w:p>
          <w:p w:rsidR="008223F8" w:rsidRPr="008223F8" w:rsidRDefault="008223F8" w:rsidP="008223F8">
            <w:pPr>
              <w:numPr>
                <w:ilvl w:val="0"/>
                <w:numId w:val="23"/>
              </w:numPr>
              <w:rPr>
                <w:rFonts w:ascii="Arial" w:hAnsi="Arial" w:cs="Arial"/>
                <w:sz w:val="22"/>
                <w:szCs w:val="22"/>
              </w:rPr>
            </w:pPr>
            <w:r w:rsidRPr="008223F8">
              <w:rPr>
                <w:rFonts w:ascii="Arial" w:hAnsi="Arial" w:cs="Arial"/>
                <w:sz w:val="22"/>
                <w:szCs w:val="22"/>
              </w:rPr>
              <w:lastRenderedPageBreak/>
              <w:t xml:space="preserve">Need to understand routine and structure within educational setting and develop skills to enable ‘readiness for school’ </w:t>
            </w:r>
          </w:p>
          <w:p w:rsidR="008223F8" w:rsidRPr="008223F8" w:rsidRDefault="008223F8" w:rsidP="008223F8">
            <w:pPr>
              <w:numPr>
                <w:ilvl w:val="0"/>
                <w:numId w:val="23"/>
              </w:numPr>
              <w:rPr>
                <w:rFonts w:ascii="Arial" w:hAnsi="Arial" w:cs="Arial"/>
                <w:sz w:val="22"/>
                <w:szCs w:val="22"/>
              </w:rPr>
            </w:pPr>
            <w:r w:rsidRPr="008223F8">
              <w:rPr>
                <w:rFonts w:ascii="Arial" w:hAnsi="Arial" w:cs="Arial"/>
                <w:sz w:val="22"/>
                <w:szCs w:val="22"/>
              </w:rPr>
              <w:t>Need for intensive communication therapy including an introduction into a rudimentary augmentative system.</w:t>
            </w:r>
          </w:p>
          <w:p w:rsidR="008223F8" w:rsidRPr="008223F8" w:rsidRDefault="008223F8" w:rsidP="00223F5F">
            <w:pPr>
              <w:rPr>
                <w:rFonts w:ascii="Arial" w:hAnsi="Arial" w:cs="Arial"/>
                <w:sz w:val="22"/>
                <w:szCs w:val="22"/>
              </w:rPr>
            </w:pPr>
          </w:p>
        </w:tc>
        <w:tc>
          <w:tcPr>
            <w:tcW w:w="1706"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3"/>
              </w:numPr>
              <w:rPr>
                <w:rFonts w:ascii="Arial" w:hAnsi="Arial" w:cs="Arial"/>
                <w:sz w:val="22"/>
                <w:szCs w:val="22"/>
              </w:rPr>
            </w:pPr>
            <w:r w:rsidRPr="008223F8">
              <w:rPr>
                <w:rFonts w:ascii="Arial" w:hAnsi="Arial" w:cs="Arial"/>
                <w:sz w:val="22"/>
                <w:szCs w:val="22"/>
              </w:rPr>
              <w:t>A high level of adult support necessary for child to access the EYFS</w:t>
            </w:r>
          </w:p>
        </w:tc>
        <w:tc>
          <w:tcPr>
            <w:tcW w:w="2328"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3"/>
              </w:numPr>
              <w:rPr>
                <w:rFonts w:ascii="Arial" w:hAnsi="Arial" w:cs="Arial"/>
                <w:sz w:val="22"/>
                <w:szCs w:val="22"/>
              </w:rPr>
            </w:pPr>
            <w:r w:rsidRPr="008223F8">
              <w:rPr>
                <w:rFonts w:ascii="Arial" w:hAnsi="Arial" w:cs="Arial"/>
                <w:sz w:val="22"/>
                <w:szCs w:val="22"/>
              </w:rPr>
              <w:t>Facilities which offer alternative means of communication (if required)</w:t>
            </w:r>
          </w:p>
          <w:p w:rsidR="008223F8" w:rsidRPr="008223F8" w:rsidRDefault="008223F8" w:rsidP="008223F8">
            <w:pPr>
              <w:numPr>
                <w:ilvl w:val="0"/>
                <w:numId w:val="23"/>
              </w:numPr>
              <w:rPr>
                <w:rFonts w:ascii="Arial" w:hAnsi="Arial" w:cs="Arial"/>
                <w:sz w:val="22"/>
                <w:szCs w:val="22"/>
              </w:rPr>
            </w:pPr>
            <w:r w:rsidRPr="008223F8">
              <w:rPr>
                <w:rFonts w:ascii="Arial" w:hAnsi="Arial" w:cs="Arial"/>
                <w:sz w:val="22"/>
                <w:szCs w:val="22"/>
              </w:rPr>
              <w:t>Facilities to extend the range of self-help skills (</w:t>
            </w:r>
            <w:proofErr w:type="spellStart"/>
            <w:r w:rsidRPr="008223F8">
              <w:rPr>
                <w:rFonts w:ascii="Arial" w:hAnsi="Arial" w:cs="Arial"/>
                <w:sz w:val="22"/>
                <w:szCs w:val="22"/>
              </w:rPr>
              <w:t>eg</w:t>
            </w:r>
            <w:proofErr w:type="spellEnd"/>
            <w:r w:rsidRPr="008223F8">
              <w:rPr>
                <w:rFonts w:ascii="Arial" w:hAnsi="Arial" w:cs="Arial"/>
                <w:sz w:val="22"/>
                <w:szCs w:val="22"/>
              </w:rPr>
              <w:t>. Independent hygiene care)</w:t>
            </w:r>
          </w:p>
          <w:p w:rsidR="008223F8" w:rsidRPr="008223F8" w:rsidRDefault="008223F8" w:rsidP="008223F8">
            <w:pPr>
              <w:numPr>
                <w:ilvl w:val="0"/>
                <w:numId w:val="23"/>
              </w:numPr>
              <w:rPr>
                <w:rFonts w:ascii="Arial" w:hAnsi="Arial" w:cs="Arial"/>
                <w:sz w:val="22"/>
                <w:szCs w:val="22"/>
              </w:rPr>
            </w:pPr>
            <w:r w:rsidRPr="008223F8">
              <w:rPr>
                <w:rFonts w:ascii="Arial" w:hAnsi="Arial" w:cs="Arial"/>
                <w:sz w:val="22"/>
                <w:szCs w:val="22"/>
              </w:rPr>
              <w:t>Access to IT to encourage understanding of cause and effect</w:t>
            </w:r>
          </w:p>
        </w:tc>
      </w:tr>
      <w:tr w:rsidR="008223F8" w:rsidRPr="008223F8" w:rsidTr="008223F8">
        <w:tc>
          <w:tcPr>
            <w:tcW w:w="1277" w:type="dxa"/>
          </w:tcPr>
          <w:p w:rsidR="008223F8" w:rsidRPr="008223F8" w:rsidRDefault="008223F8" w:rsidP="004638A4">
            <w:pPr>
              <w:rPr>
                <w:rFonts w:ascii="Arial" w:hAnsi="Arial" w:cs="Arial"/>
                <w:sz w:val="22"/>
                <w:szCs w:val="22"/>
              </w:rPr>
            </w:pPr>
            <w:r w:rsidRPr="008223F8">
              <w:rPr>
                <w:rFonts w:ascii="Arial" w:hAnsi="Arial" w:cs="Arial"/>
                <w:sz w:val="22"/>
                <w:szCs w:val="22"/>
              </w:rPr>
              <w:lastRenderedPageBreak/>
              <w:t>Level 3</w:t>
            </w: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r w:rsidRPr="008223F8">
              <w:rPr>
                <w:rFonts w:ascii="Arial" w:hAnsi="Arial" w:cs="Arial"/>
                <w:sz w:val="22"/>
                <w:szCs w:val="22"/>
              </w:rPr>
              <w:t>60%</w:t>
            </w: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tc>
        <w:tc>
          <w:tcPr>
            <w:tcW w:w="2400"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4"/>
              </w:numPr>
              <w:rPr>
                <w:rFonts w:ascii="Arial" w:hAnsi="Arial" w:cs="Arial"/>
                <w:sz w:val="22"/>
                <w:szCs w:val="22"/>
              </w:rPr>
            </w:pPr>
            <w:r w:rsidRPr="008223F8">
              <w:rPr>
                <w:rFonts w:ascii="Arial" w:hAnsi="Arial" w:cs="Arial"/>
                <w:sz w:val="22"/>
                <w:szCs w:val="22"/>
              </w:rPr>
              <w:t>Severe global developmental delay where presenting behaviours are difficult to manage in a setting</w:t>
            </w:r>
          </w:p>
          <w:p w:rsidR="008223F8" w:rsidRPr="008223F8" w:rsidRDefault="008223F8" w:rsidP="008223F8">
            <w:pPr>
              <w:numPr>
                <w:ilvl w:val="0"/>
                <w:numId w:val="24"/>
              </w:numPr>
              <w:rPr>
                <w:rFonts w:ascii="Arial" w:hAnsi="Arial" w:cs="Arial"/>
                <w:sz w:val="22"/>
                <w:szCs w:val="22"/>
              </w:rPr>
            </w:pPr>
            <w:r w:rsidRPr="008223F8">
              <w:rPr>
                <w:rFonts w:ascii="Arial" w:hAnsi="Arial" w:cs="Arial"/>
                <w:sz w:val="22"/>
                <w:szCs w:val="22"/>
              </w:rPr>
              <w:t>Significantly below expected levels in EYFSP</w:t>
            </w:r>
          </w:p>
          <w:p w:rsidR="008223F8" w:rsidRPr="008223F8" w:rsidRDefault="008223F8" w:rsidP="008223F8">
            <w:pPr>
              <w:numPr>
                <w:ilvl w:val="0"/>
                <w:numId w:val="24"/>
              </w:numPr>
              <w:rPr>
                <w:rFonts w:ascii="Arial" w:hAnsi="Arial" w:cs="Arial"/>
                <w:sz w:val="22"/>
                <w:szCs w:val="22"/>
              </w:rPr>
            </w:pPr>
            <w:r w:rsidRPr="008223F8">
              <w:rPr>
                <w:rFonts w:ascii="Arial" w:hAnsi="Arial" w:cs="Arial"/>
                <w:sz w:val="22"/>
                <w:szCs w:val="22"/>
              </w:rPr>
              <w:t>Presenting behaviours which are difficult to manage in setting</w:t>
            </w:r>
          </w:p>
        </w:tc>
        <w:tc>
          <w:tcPr>
            <w:tcW w:w="2354"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4"/>
              </w:numPr>
              <w:rPr>
                <w:rFonts w:ascii="Arial" w:hAnsi="Arial" w:cs="Arial"/>
                <w:sz w:val="22"/>
                <w:szCs w:val="22"/>
              </w:rPr>
            </w:pPr>
            <w:r w:rsidRPr="008223F8">
              <w:rPr>
                <w:rFonts w:ascii="Arial" w:hAnsi="Arial" w:cs="Arial"/>
                <w:sz w:val="22"/>
                <w:szCs w:val="22"/>
              </w:rPr>
              <w:t xml:space="preserve">Need to work towards appropriate ages/stages of EYFS </w:t>
            </w:r>
            <w:proofErr w:type="spellStart"/>
            <w:r w:rsidRPr="008223F8">
              <w:rPr>
                <w:rFonts w:ascii="Arial" w:hAnsi="Arial" w:cs="Arial"/>
                <w:sz w:val="22"/>
                <w:szCs w:val="22"/>
              </w:rPr>
              <w:t>EYFS</w:t>
            </w:r>
            <w:proofErr w:type="spellEnd"/>
            <w:r w:rsidRPr="008223F8">
              <w:rPr>
                <w:rFonts w:ascii="Arial" w:hAnsi="Arial" w:cs="Arial"/>
                <w:sz w:val="22"/>
                <w:szCs w:val="22"/>
              </w:rPr>
              <w:t xml:space="preserve"> framework</w:t>
            </w:r>
          </w:p>
          <w:p w:rsidR="008223F8" w:rsidRPr="008223F8" w:rsidRDefault="008223F8" w:rsidP="008223F8">
            <w:pPr>
              <w:numPr>
                <w:ilvl w:val="0"/>
                <w:numId w:val="24"/>
              </w:numPr>
              <w:rPr>
                <w:rFonts w:ascii="Arial" w:hAnsi="Arial" w:cs="Arial"/>
                <w:sz w:val="22"/>
                <w:szCs w:val="22"/>
              </w:rPr>
            </w:pPr>
            <w:r w:rsidRPr="008223F8">
              <w:rPr>
                <w:rFonts w:ascii="Arial" w:hAnsi="Arial" w:cs="Arial"/>
                <w:sz w:val="22"/>
                <w:szCs w:val="22"/>
              </w:rPr>
              <w:t xml:space="preserve">Need for a developmental/functional approach which recognises a capacity to acquire a range of </w:t>
            </w:r>
            <w:proofErr w:type="spellStart"/>
            <w:r w:rsidRPr="008223F8">
              <w:rPr>
                <w:rFonts w:ascii="Arial" w:hAnsi="Arial" w:cs="Arial"/>
                <w:sz w:val="22"/>
                <w:szCs w:val="22"/>
              </w:rPr>
              <w:t>self help</w:t>
            </w:r>
            <w:proofErr w:type="spellEnd"/>
            <w:r w:rsidRPr="008223F8">
              <w:rPr>
                <w:rFonts w:ascii="Arial" w:hAnsi="Arial" w:cs="Arial"/>
                <w:sz w:val="22"/>
                <w:szCs w:val="22"/>
              </w:rPr>
              <w:t xml:space="preserve"> skills</w:t>
            </w:r>
          </w:p>
          <w:p w:rsidR="008223F8" w:rsidRPr="008223F8" w:rsidRDefault="008223F8" w:rsidP="008223F8">
            <w:pPr>
              <w:numPr>
                <w:ilvl w:val="0"/>
                <w:numId w:val="24"/>
              </w:numPr>
              <w:rPr>
                <w:rFonts w:ascii="Arial" w:hAnsi="Arial" w:cs="Arial"/>
                <w:sz w:val="22"/>
                <w:szCs w:val="22"/>
              </w:rPr>
            </w:pPr>
            <w:r w:rsidRPr="008223F8">
              <w:rPr>
                <w:rFonts w:ascii="Arial" w:hAnsi="Arial" w:cs="Arial"/>
                <w:sz w:val="22"/>
                <w:szCs w:val="22"/>
              </w:rPr>
              <w:t>Need for high level of visual prompts and cues, structured environment, clear concise use of language</w:t>
            </w:r>
          </w:p>
          <w:p w:rsidR="008223F8" w:rsidRPr="008223F8" w:rsidRDefault="008223F8" w:rsidP="00223F5F">
            <w:pPr>
              <w:rPr>
                <w:rFonts w:ascii="Arial" w:hAnsi="Arial" w:cs="Arial"/>
                <w:sz w:val="22"/>
                <w:szCs w:val="22"/>
              </w:rPr>
            </w:pPr>
          </w:p>
          <w:p w:rsidR="008223F8" w:rsidRPr="008223F8" w:rsidRDefault="008223F8" w:rsidP="008223F8">
            <w:pPr>
              <w:numPr>
                <w:ilvl w:val="0"/>
                <w:numId w:val="24"/>
              </w:numPr>
              <w:rPr>
                <w:rFonts w:ascii="Arial" w:hAnsi="Arial" w:cs="Arial"/>
                <w:sz w:val="22"/>
                <w:szCs w:val="22"/>
              </w:rPr>
            </w:pPr>
            <w:r w:rsidRPr="008223F8">
              <w:rPr>
                <w:rFonts w:ascii="Arial" w:hAnsi="Arial" w:cs="Arial"/>
                <w:sz w:val="22"/>
                <w:szCs w:val="22"/>
              </w:rPr>
              <w:t>Need knowledge of routines and procedures within the setting</w:t>
            </w:r>
          </w:p>
        </w:tc>
        <w:tc>
          <w:tcPr>
            <w:tcW w:w="1706"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4"/>
              </w:numPr>
              <w:rPr>
                <w:rFonts w:ascii="Arial" w:hAnsi="Arial" w:cs="Arial"/>
                <w:sz w:val="22"/>
                <w:szCs w:val="22"/>
              </w:rPr>
            </w:pPr>
            <w:r w:rsidRPr="008223F8">
              <w:rPr>
                <w:rFonts w:ascii="Arial" w:hAnsi="Arial" w:cs="Arial"/>
                <w:sz w:val="22"/>
                <w:szCs w:val="22"/>
              </w:rPr>
              <w:t>A level of adult support to facilitate a high level of structure incorporating visual prompts and cues and provision of developmental programmes</w:t>
            </w:r>
          </w:p>
        </w:tc>
        <w:tc>
          <w:tcPr>
            <w:tcW w:w="2328"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4"/>
              </w:numPr>
              <w:rPr>
                <w:rFonts w:ascii="Arial" w:hAnsi="Arial" w:cs="Arial"/>
                <w:sz w:val="22"/>
                <w:szCs w:val="22"/>
              </w:rPr>
            </w:pPr>
            <w:r w:rsidRPr="008223F8">
              <w:rPr>
                <w:rFonts w:ascii="Arial" w:hAnsi="Arial" w:cs="Arial"/>
                <w:sz w:val="22"/>
                <w:szCs w:val="22"/>
              </w:rPr>
              <w:t>Facilities to assist in the acquisition of supportive augmentative systems of communication as and when required</w:t>
            </w:r>
          </w:p>
          <w:p w:rsidR="008223F8" w:rsidRPr="008223F8" w:rsidRDefault="008223F8" w:rsidP="008223F8">
            <w:pPr>
              <w:numPr>
                <w:ilvl w:val="0"/>
                <w:numId w:val="24"/>
              </w:numPr>
              <w:rPr>
                <w:rFonts w:ascii="Arial" w:hAnsi="Arial" w:cs="Arial"/>
                <w:sz w:val="22"/>
                <w:szCs w:val="22"/>
              </w:rPr>
            </w:pPr>
            <w:r w:rsidRPr="008223F8">
              <w:rPr>
                <w:rFonts w:ascii="Arial" w:hAnsi="Arial" w:cs="Arial"/>
                <w:sz w:val="22"/>
                <w:szCs w:val="22"/>
              </w:rPr>
              <w:t>Access to IT to encourage understanding of cause and effect</w:t>
            </w:r>
          </w:p>
          <w:p w:rsidR="008223F8" w:rsidRPr="008223F8" w:rsidRDefault="008223F8" w:rsidP="008223F8">
            <w:pPr>
              <w:numPr>
                <w:ilvl w:val="0"/>
                <w:numId w:val="24"/>
              </w:numPr>
              <w:rPr>
                <w:rFonts w:ascii="Arial" w:hAnsi="Arial" w:cs="Arial"/>
                <w:sz w:val="22"/>
                <w:szCs w:val="22"/>
              </w:rPr>
            </w:pPr>
            <w:r w:rsidRPr="008223F8">
              <w:rPr>
                <w:rFonts w:ascii="Arial" w:hAnsi="Arial" w:cs="Arial"/>
                <w:sz w:val="22"/>
                <w:szCs w:val="22"/>
              </w:rPr>
              <w:t>Facilities incorporating guidance and structure</w:t>
            </w:r>
          </w:p>
        </w:tc>
      </w:tr>
      <w:tr w:rsidR="008223F8" w:rsidRPr="008223F8" w:rsidTr="008223F8">
        <w:tc>
          <w:tcPr>
            <w:tcW w:w="1277" w:type="dxa"/>
          </w:tcPr>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r w:rsidRPr="008223F8">
              <w:rPr>
                <w:rFonts w:ascii="Arial" w:hAnsi="Arial" w:cs="Arial"/>
                <w:sz w:val="22"/>
                <w:szCs w:val="22"/>
              </w:rPr>
              <w:t>Level 4</w:t>
            </w: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r w:rsidRPr="008223F8">
              <w:rPr>
                <w:rFonts w:ascii="Arial" w:hAnsi="Arial" w:cs="Arial"/>
                <w:sz w:val="22"/>
                <w:szCs w:val="22"/>
              </w:rPr>
              <w:t>40%</w:t>
            </w: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tc>
        <w:tc>
          <w:tcPr>
            <w:tcW w:w="2400"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5"/>
              </w:numPr>
              <w:rPr>
                <w:rFonts w:ascii="Arial" w:hAnsi="Arial" w:cs="Arial"/>
                <w:sz w:val="22"/>
                <w:szCs w:val="22"/>
              </w:rPr>
            </w:pPr>
            <w:r w:rsidRPr="008223F8">
              <w:rPr>
                <w:rFonts w:ascii="Arial" w:hAnsi="Arial" w:cs="Arial"/>
                <w:sz w:val="22"/>
                <w:szCs w:val="22"/>
              </w:rPr>
              <w:t xml:space="preserve">Severe learning difficulties with no associated significant </w:t>
            </w:r>
            <w:proofErr w:type="spellStart"/>
            <w:r w:rsidRPr="008223F8">
              <w:rPr>
                <w:rFonts w:ascii="Arial" w:hAnsi="Arial" w:cs="Arial"/>
                <w:sz w:val="22"/>
                <w:szCs w:val="22"/>
                <w:u w:val="single"/>
              </w:rPr>
              <w:t>specificant</w:t>
            </w:r>
            <w:proofErr w:type="spellEnd"/>
            <w:r w:rsidRPr="008223F8">
              <w:rPr>
                <w:rFonts w:ascii="Arial" w:hAnsi="Arial" w:cs="Arial"/>
                <w:sz w:val="22"/>
                <w:szCs w:val="22"/>
                <w:u w:val="single"/>
              </w:rPr>
              <w:t xml:space="preserve"> language</w:t>
            </w:r>
            <w:r w:rsidRPr="008223F8">
              <w:rPr>
                <w:rFonts w:ascii="Arial" w:hAnsi="Arial" w:cs="Arial"/>
                <w:sz w:val="22"/>
                <w:szCs w:val="22"/>
              </w:rPr>
              <w:t xml:space="preserve"> or </w:t>
            </w:r>
            <w:r w:rsidRPr="008223F8">
              <w:rPr>
                <w:rFonts w:ascii="Arial" w:hAnsi="Arial" w:cs="Arial"/>
                <w:sz w:val="22"/>
                <w:szCs w:val="22"/>
                <w:u w:val="single"/>
              </w:rPr>
              <w:t>behaviour problems</w:t>
            </w:r>
          </w:p>
          <w:p w:rsidR="008223F8" w:rsidRPr="008223F8" w:rsidRDefault="008223F8" w:rsidP="008223F8">
            <w:pPr>
              <w:numPr>
                <w:ilvl w:val="0"/>
                <w:numId w:val="25"/>
              </w:numPr>
              <w:rPr>
                <w:rFonts w:ascii="Arial" w:hAnsi="Arial" w:cs="Arial"/>
                <w:sz w:val="22"/>
                <w:szCs w:val="22"/>
              </w:rPr>
            </w:pPr>
            <w:r w:rsidRPr="008223F8">
              <w:rPr>
                <w:rFonts w:ascii="Arial" w:hAnsi="Arial" w:cs="Arial"/>
                <w:sz w:val="22"/>
                <w:szCs w:val="22"/>
              </w:rPr>
              <w:t>Developmental age of below a year (for children age 2), below 18 months (child age 3), below 2yrs (child age 4) in all areas</w:t>
            </w:r>
          </w:p>
          <w:p w:rsidR="008223F8" w:rsidRPr="008223F8" w:rsidRDefault="008223F8" w:rsidP="008223F8">
            <w:pPr>
              <w:numPr>
                <w:ilvl w:val="0"/>
                <w:numId w:val="25"/>
              </w:numPr>
              <w:rPr>
                <w:rFonts w:ascii="Arial" w:hAnsi="Arial" w:cs="Arial"/>
                <w:sz w:val="22"/>
                <w:szCs w:val="22"/>
              </w:rPr>
            </w:pPr>
            <w:r w:rsidRPr="008223F8">
              <w:rPr>
                <w:rFonts w:ascii="Arial" w:hAnsi="Arial" w:cs="Arial"/>
                <w:sz w:val="22"/>
                <w:szCs w:val="22"/>
              </w:rPr>
              <w:lastRenderedPageBreak/>
              <w:t>Will have a degree of language and motor delay associated with general delay</w:t>
            </w:r>
          </w:p>
        </w:tc>
        <w:tc>
          <w:tcPr>
            <w:tcW w:w="2354"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5"/>
              </w:numPr>
              <w:rPr>
                <w:rFonts w:ascii="Arial" w:hAnsi="Arial" w:cs="Arial"/>
                <w:sz w:val="22"/>
                <w:szCs w:val="22"/>
              </w:rPr>
            </w:pPr>
            <w:r w:rsidRPr="008223F8">
              <w:rPr>
                <w:rFonts w:ascii="Arial" w:hAnsi="Arial" w:cs="Arial"/>
                <w:sz w:val="22"/>
                <w:szCs w:val="22"/>
              </w:rPr>
              <w:t>Need to work towards appropriate ages/stages of EYFS</w:t>
            </w:r>
          </w:p>
          <w:p w:rsidR="008223F8" w:rsidRPr="008223F8" w:rsidRDefault="008223F8" w:rsidP="008223F8">
            <w:pPr>
              <w:numPr>
                <w:ilvl w:val="0"/>
                <w:numId w:val="25"/>
              </w:numPr>
              <w:rPr>
                <w:rFonts w:ascii="Arial" w:hAnsi="Arial" w:cs="Arial"/>
                <w:sz w:val="22"/>
                <w:szCs w:val="22"/>
              </w:rPr>
            </w:pPr>
            <w:r w:rsidRPr="008223F8">
              <w:rPr>
                <w:rFonts w:ascii="Arial" w:hAnsi="Arial" w:cs="Arial"/>
                <w:sz w:val="22"/>
                <w:szCs w:val="22"/>
              </w:rPr>
              <w:t xml:space="preserve">Need an environment which promotes </w:t>
            </w:r>
            <w:proofErr w:type="spellStart"/>
            <w:r w:rsidRPr="008223F8">
              <w:rPr>
                <w:rFonts w:ascii="Arial" w:hAnsi="Arial" w:cs="Arial"/>
                <w:sz w:val="22"/>
                <w:szCs w:val="22"/>
              </w:rPr>
              <w:t>self help</w:t>
            </w:r>
            <w:proofErr w:type="spellEnd"/>
            <w:r w:rsidRPr="008223F8">
              <w:rPr>
                <w:rFonts w:ascii="Arial" w:hAnsi="Arial" w:cs="Arial"/>
                <w:sz w:val="22"/>
                <w:szCs w:val="22"/>
              </w:rPr>
              <w:t xml:space="preserve"> and functional skills</w:t>
            </w:r>
          </w:p>
          <w:p w:rsidR="008223F8" w:rsidRPr="008223F8" w:rsidRDefault="008223F8" w:rsidP="008223F8">
            <w:pPr>
              <w:numPr>
                <w:ilvl w:val="0"/>
                <w:numId w:val="25"/>
              </w:numPr>
              <w:rPr>
                <w:rFonts w:ascii="Arial" w:hAnsi="Arial" w:cs="Arial"/>
                <w:sz w:val="22"/>
                <w:szCs w:val="22"/>
              </w:rPr>
            </w:pPr>
            <w:r w:rsidRPr="008223F8">
              <w:rPr>
                <w:rFonts w:ascii="Arial" w:hAnsi="Arial" w:cs="Arial"/>
                <w:sz w:val="22"/>
                <w:szCs w:val="22"/>
              </w:rPr>
              <w:t>Need to have contact with elements of a mainstream focus</w:t>
            </w:r>
          </w:p>
          <w:p w:rsidR="008223F8" w:rsidRPr="008223F8" w:rsidRDefault="008223F8" w:rsidP="008223F8">
            <w:pPr>
              <w:numPr>
                <w:ilvl w:val="0"/>
                <w:numId w:val="25"/>
              </w:numPr>
              <w:rPr>
                <w:rFonts w:ascii="Arial" w:hAnsi="Arial" w:cs="Arial"/>
                <w:sz w:val="22"/>
                <w:szCs w:val="22"/>
              </w:rPr>
            </w:pPr>
            <w:r w:rsidRPr="008223F8">
              <w:rPr>
                <w:rFonts w:ascii="Arial" w:hAnsi="Arial" w:cs="Arial"/>
                <w:sz w:val="22"/>
                <w:szCs w:val="22"/>
              </w:rPr>
              <w:t>Need for an learning environment which is highly structured in content and method of delivery</w:t>
            </w:r>
          </w:p>
          <w:p w:rsidR="008223F8" w:rsidRPr="008223F8" w:rsidRDefault="008223F8" w:rsidP="008223F8">
            <w:pPr>
              <w:numPr>
                <w:ilvl w:val="0"/>
                <w:numId w:val="25"/>
              </w:numPr>
              <w:rPr>
                <w:rFonts w:ascii="Arial" w:hAnsi="Arial" w:cs="Arial"/>
                <w:sz w:val="22"/>
                <w:szCs w:val="22"/>
              </w:rPr>
            </w:pPr>
            <w:r w:rsidRPr="008223F8">
              <w:rPr>
                <w:rFonts w:ascii="Arial" w:hAnsi="Arial" w:cs="Arial"/>
                <w:sz w:val="22"/>
                <w:szCs w:val="22"/>
              </w:rPr>
              <w:lastRenderedPageBreak/>
              <w:t>Will require programmes to assist language development and/or other systems of communication</w:t>
            </w:r>
          </w:p>
        </w:tc>
        <w:tc>
          <w:tcPr>
            <w:tcW w:w="1706"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5"/>
              </w:numPr>
              <w:rPr>
                <w:rFonts w:ascii="Arial" w:hAnsi="Arial" w:cs="Arial"/>
                <w:sz w:val="22"/>
                <w:szCs w:val="22"/>
              </w:rPr>
            </w:pPr>
            <w:r w:rsidRPr="008223F8">
              <w:rPr>
                <w:rFonts w:ascii="Arial" w:hAnsi="Arial" w:cs="Arial"/>
                <w:sz w:val="22"/>
                <w:szCs w:val="22"/>
              </w:rPr>
              <w:t xml:space="preserve">A level of support capable of providing highly structured programmes and can accommodate significant levels of language and motor associated with the </w:t>
            </w:r>
            <w:r w:rsidRPr="008223F8">
              <w:rPr>
                <w:rFonts w:ascii="Arial" w:hAnsi="Arial" w:cs="Arial"/>
                <w:sz w:val="22"/>
                <w:szCs w:val="22"/>
              </w:rPr>
              <w:lastRenderedPageBreak/>
              <w:t>general cognitive delay</w:t>
            </w:r>
          </w:p>
        </w:tc>
        <w:tc>
          <w:tcPr>
            <w:tcW w:w="2328"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5"/>
              </w:numPr>
              <w:rPr>
                <w:rFonts w:ascii="Arial" w:hAnsi="Arial" w:cs="Arial"/>
                <w:sz w:val="22"/>
                <w:szCs w:val="22"/>
              </w:rPr>
            </w:pPr>
            <w:proofErr w:type="spellStart"/>
            <w:r w:rsidRPr="008223F8">
              <w:rPr>
                <w:rFonts w:ascii="Arial" w:hAnsi="Arial" w:cs="Arial"/>
                <w:sz w:val="22"/>
                <w:szCs w:val="22"/>
              </w:rPr>
              <w:t>Facilitiesto</w:t>
            </w:r>
            <w:proofErr w:type="spellEnd"/>
            <w:r w:rsidRPr="008223F8">
              <w:rPr>
                <w:rFonts w:ascii="Arial" w:hAnsi="Arial" w:cs="Arial"/>
                <w:sz w:val="22"/>
                <w:szCs w:val="22"/>
              </w:rPr>
              <w:t xml:space="preserve"> allow access to suitably differentiated IT programmes</w:t>
            </w:r>
          </w:p>
          <w:p w:rsidR="008223F8" w:rsidRPr="008223F8" w:rsidRDefault="008223F8" w:rsidP="008223F8">
            <w:pPr>
              <w:numPr>
                <w:ilvl w:val="0"/>
                <w:numId w:val="25"/>
              </w:numPr>
              <w:rPr>
                <w:rFonts w:ascii="Arial" w:hAnsi="Arial" w:cs="Arial"/>
                <w:sz w:val="22"/>
                <w:szCs w:val="22"/>
              </w:rPr>
            </w:pPr>
            <w:r w:rsidRPr="008223F8">
              <w:rPr>
                <w:rFonts w:ascii="Arial" w:hAnsi="Arial" w:cs="Arial"/>
                <w:sz w:val="22"/>
                <w:szCs w:val="22"/>
              </w:rPr>
              <w:t>Facilities to assist in the acquisition of supportive augmentative systems of communication (if required)</w:t>
            </w:r>
          </w:p>
          <w:p w:rsidR="008223F8" w:rsidRPr="008223F8" w:rsidRDefault="008223F8" w:rsidP="008223F8">
            <w:pPr>
              <w:numPr>
                <w:ilvl w:val="0"/>
                <w:numId w:val="25"/>
              </w:numPr>
              <w:rPr>
                <w:rFonts w:ascii="Arial" w:hAnsi="Arial" w:cs="Arial"/>
                <w:sz w:val="22"/>
                <w:szCs w:val="22"/>
              </w:rPr>
            </w:pPr>
            <w:r w:rsidRPr="008223F8">
              <w:rPr>
                <w:rFonts w:ascii="Arial" w:hAnsi="Arial" w:cs="Arial"/>
                <w:sz w:val="22"/>
                <w:szCs w:val="22"/>
              </w:rPr>
              <w:t xml:space="preserve">Facilities to accommodate a significant level </w:t>
            </w:r>
            <w:r w:rsidRPr="008223F8">
              <w:rPr>
                <w:rFonts w:ascii="Arial" w:hAnsi="Arial" w:cs="Arial"/>
                <w:sz w:val="22"/>
                <w:szCs w:val="22"/>
              </w:rPr>
              <w:lastRenderedPageBreak/>
              <w:t>of cognitive delay</w:t>
            </w:r>
          </w:p>
        </w:tc>
      </w:tr>
      <w:tr w:rsidR="008223F8" w:rsidRPr="008223F8" w:rsidTr="008223F8">
        <w:tc>
          <w:tcPr>
            <w:tcW w:w="1277" w:type="dxa"/>
          </w:tcPr>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r w:rsidRPr="008223F8">
              <w:rPr>
                <w:rFonts w:ascii="Arial" w:hAnsi="Arial" w:cs="Arial"/>
                <w:sz w:val="22"/>
                <w:szCs w:val="22"/>
              </w:rPr>
              <w:t>Level 5</w:t>
            </w: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r w:rsidRPr="008223F8">
              <w:rPr>
                <w:rFonts w:ascii="Arial" w:hAnsi="Arial" w:cs="Arial"/>
                <w:sz w:val="22"/>
                <w:szCs w:val="22"/>
              </w:rPr>
              <w:t>20%</w:t>
            </w: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p w:rsidR="008223F8" w:rsidRPr="008223F8" w:rsidRDefault="008223F8" w:rsidP="004638A4">
            <w:pPr>
              <w:rPr>
                <w:rFonts w:ascii="Arial" w:hAnsi="Arial" w:cs="Arial"/>
                <w:sz w:val="22"/>
                <w:szCs w:val="22"/>
              </w:rPr>
            </w:pPr>
          </w:p>
        </w:tc>
        <w:tc>
          <w:tcPr>
            <w:tcW w:w="2400"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6"/>
              </w:numPr>
              <w:rPr>
                <w:rFonts w:ascii="Arial" w:hAnsi="Arial" w:cs="Arial"/>
                <w:sz w:val="22"/>
                <w:szCs w:val="22"/>
              </w:rPr>
            </w:pPr>
            <w:r w:rsidRPr="008223F8">
              <w:rPr>
                <w:rFonts w:ascii="Arial" w:hAnsi="Arial" w:cs="Arial"/>
                <w:sz w:val="22"/>
                <w:szCs w:val="22"/>
              </w:rPr>
              <w:t>Global developmental delay</w:t>
            </w:r>
          </w:p>
          <w:p w:rsidR="008223F8" w:rsidRPr="008223F8" w:rsidRDefault="008223F8" w:rsidP="008223F8">
            <w:pPr>
              <w:numPr>
                <w:ilvl w:val="0"/>
                <w:numId w:val="26"/>
              </w:numPr>
              <w:rPr>
                <w:rFonts w:ascii="Arial" w:hAnsi="Arial" w:cs="Arial"/>
                <w:sz w:val="22"/>
                <w:szCs w:val="22"/>
              </w:rPr>
            </w:pPr>
            <w:r w:rsidRPr="008223F8">
              <w:rPr>
                <w:rFonts w:ascii="Arial" w:hAnsi="Arial" w:cs="Arial"/>
                <w:sz w:val="22"/>
                <w:szCs w:val="22"/>
              </w:rPr>
              <w:t>Significant difficulties in child’s capacity to cope with a mainstream setting either because of problems of aptitude, learning style or behaviour</w:t>
            </w:r>
          </w:p>
          <w:p w:rsidR="008223F8" w:rsidRPr="008223F8" w:rsidRDefault="008223F8" w:rsidP="008223F8">
            <w:pPr>
              <w:numPr>
                <w:ilvl w:val="0"/>
                <w:numId w:val="26"/>
              </w:numPr>
              <w:rPr>
                <w:rFonts w:ascii="Arial" w:hAnsi="Arial" w:cs="Arial"/>
                <w:sz w:val="22"/>
                <w:szCs w:val="22"/>
              </w:rPr>
            </w:pPr>
            <w:r w:rsidRPr="008223F8">
              <w:rPr>
                <w:rFonts w:ascii="Arial" w:hAnsi="Arial" w:cs="Arial"/>
                <w:sz w:val="22"/>
                <w:szCs w:val="22"/>
              </w:rPr>
              <w:t>A high level of vulnerability in relation to the social and learning climate of a mainstream setting</w:t>
            </w:r>
          </w:p>
        </w:tc>
        <w:tc>
          <w:tcPr>
            <w:tcW w:w="2354"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6"/>
              </w:numPr>
              <w:rPr>
                <w:rFonts w:ascii="Arial" w:hAnsi="Arial" w:cs="Arial"/>
                <w:sz w:val="22"/>
                <w:szCs w:val="22"/>
              </w:rPr>
            </w:pPr>
            <w:r w:rsidRPr="008223F8">
              <w:rPr>
                <w:rFonts w:ascii="Arial" w:hAnsi="Arial" w:cs="Arial"/>
                <w:sz w:val="22"/>
                <w:szCs w:val="22"/>
              </w:rPr>
              <w:t>A highly structured learning environment able to take account of the child’s low levels of intellectual ability and poor core skills which is not normally available in a mainstream setting</w:t>
            </w:r>
          </w:p>
          <w:p w:rsidR="008223F8" w:rsidRPr="008223F8" w:rsidRDefault="008223F8" w:rsidP="008223F8">
            <w:pPr>
              <w:numPr>
                <w:ilvl w:val="0"/>
                <w:numId w:val="26"/>
              </w:numPr>
              <w:rPr>
                <w:rFonts w:ascii="Arial" w:hAnsi="Arial" w:cs="Arial"/>
                <w:sz w:val="22"/>
                <w:szCs w:val="22"/>
              </w:rPr>
            </w:pPr>
            <w:r w:rsidRPr="008223F8">
              <w:rPr>
                <w:rFonts w:ascii="Arial" w:hAnsi="Arial" w:cs="Arial"/>
                <w:sz w:val="22"/>
                <w:szCs w:val="22"/>
              </w:rPr>
              <w:t>A learning environment which can address and meet the child’s personal self-help needs</w:t>
            </w:r>
          </w:p>
        </w:tc>
        <w:tc>
          <w:tcPr>
            <w:tcW w:w="1706"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6"/>
              </w:numPr>
              <w:rPr>
                <w:rFonts w:ascii="Arial" w:hAnsi="Arial" w:cs="Arial"/>
                <w:sz w:val="22"/>
                <w:szCs w:val="22"/>
              </w:rPr>
            </w:pPr>
            <w:r w:rsidRPr="008223F8">
              <w:rPr>
                <w:rFonts w:ascii="Arial" w:hAnsi="Arial" w:cs="Arial"/>
                <w:sz w:val="22"/>
                <w:szCs w:val="22"/>
              </w:rPr>
              <w:t>Adult support which enables access to the EYFS in relation to the needs of the child with moderate learning difficulties</w:t>
            </w:r>
          </w:p>
        </w:tc>
        <w:tc>
          <w:tcPr>
            <w:tcW w:w="2328" w:type="dxa"/>
          </w:tcPr>
          <w:p w:rsidR="008223F8" w:rsidRPr="008223F8" w:rsidRDefault="008223F8" w:rsidP="00223F5F">
            <w:pPr>
              <w:rPr>
                <w:rFonts w:ascii="Arial" w:hAnsi="Arial" w:cs="Arial"/>
                <w:sz w:val="22"/>
                <w:szCs w:val="22"/>
              </w:rPr>
            </w:pPr>
          </w:p>
          <w:p w:rsidR="008223F8" w:rsidRPr="008223F8" w:rsidRDefault="008223F8" w:rsidP="008223F8">
            <w:pPr>
              <w:numPr>
                <w:ilvl w:val="0"/>
                <w:numId w:val="26"/>
              </w:numPr>
              <w:rPr>
                <w:rFonts w:ascii="Arial" w:hAnsi="Arial" w:cs="Arial"/>
                <w:sz w:val="22"/>
                <w:szCs w:val="22"/>
              </w:rPr>
            </w:pPr>
            <w:r w:rsidRPr="008223F8">
              <w:rPr>
                <w:rFonts w:ascii="Arial" w:hAnsi="Arial" w:cs="Arial"/>
                <w:sz w:val="22"/>
                <w:szCs w:val="22"/>
              </w:rPr>
              <w:t>Adapted learning environment if required</w:t>
            </w:r>
          </w:p>
          <w:p w:rsidR="008223F8" w:rsidRPr="008223F8" w:rsidRDefault="008223F8" w:rsidP="008223F8">
            <w:pPr>
              <w:numPr>
                <w:ilvl w:val="0"/>
                <w:numId w:val="26"/>
              </w:numPr>
              <w:rPr>
                <w:rFonts w:ascii="Arial" w:hAnsi="Arial" w:cs="Arial"/>
                <w:sz w:val="22"/>
                <w:szCs w:val="22"/>
              </w:rPr>
            </w:pPr>
            <w:r w:rsidRPr="008223F8">
              <w:rPr>
                <w:rFonts w:ascii="Arial" w:hAnsi="Arial" w:cs="Arial"/>
                <w:sz w:val="22"/>
                <w:szCs w:val="22"/>
              </w:rPr>
              <w:t>Facilities and expertise to manage behavioural difficulties</w:t>
            </w:r>
          </w:p>
          <w:p w:rsidR="008223F8" w:rsidRPr="008223F8" w:rsidRDefault="008223F8" w:rsidP="008223F8">
            <w:pPr>
              <w:numPr>
                <w:ilvl w:val="0"/>
                <w:numId w:val="26"/>
              </w:numPr>
              <w:rPr>
                <w:rFonts w:ascii="Arial" w:hAnsi="Arial" w:cs="Arial"/>
                <w:sz w:val="22"/>
                <w:szCs w:val="22"/>
              </w:rPr>
            </w:pPr>
            <w:r w:rsidRPr="008223F8">
              <w:rPr>
                <w:rFonts w:ascii="Arial" w:hAnsi="Arial" w:cs="Arial"/>
                <w:sz w:val="22"/>
                <w:szCs w:val="22"/>
              </w:rPr>
              <w:t>Access to full range of abilities within a mainstream environment, able to provide good models of behaviour and learning</w:t>
            </w:r>
          </w:p>
        </w:tc>
      </w:tr>
    </w:tbl>
    <w:p w:rsidR="008223F8" w:rsidRPr="00B777E1" w:rsidRDefault="008223F8" w:rsidP="006446C9">
      <w:pPr>
        <w:jc w:val="center"/>
      </w:pPr>
    </w:p>
    <w:p w:rsidR="008223F8" w:rsidRPr="005B637E" w:rsidRDefault="008223F8" w:rsidP="005B637E">
      <w:pPr>
        <w:tabs>
          <w:tab w:val="left" w:pos="2136"/>
        </w:tabs>
        <w:rPr>
          <w:rFonts w:ascii="Arial" w:hAnsi="Arial" w:cs="Arial"/>
          <w:sz w:val="24"/>
          <w:szCs w:val="24"/>
        </w:rPr>
      </w:pPr>
    </w:p>
    <w:sectPr w:rsidR="008223F8" w:rsidRPr="005B63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7E" w:rsidRDefault="005B637E" w:rsidP="005B637E">
      <w:pPr>
        <w:spacing w:after="0" w:line="240" w:lineRule="auto"/>
      </w:pPr>
      <w:r>
        <w:separator/>
      </w:r>
    </w:p>
  </w:endnote>
  <w:endnote w:type="continuationSeparator" w:id="0">
    <w:p w:rsidR="005B637E" w:rsidRDefault="005B637E" w:rsidP="005B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803271"/>
      <w:docPartObj>
        <w:docPartGallery w:val="Page Numbers (Bottom of Page)"/>
        <w:docPartUnique/>
      </w:docPartObj>
    </w:sdtPr>
    <w:sdtEndPr>
      <w:rPr>
        <w:noProof/>
      </w:rPr>
    </w:sdtEndPr>
    <w:sdtContent>
      <w:p w:rsidR="00092953" w:rsidRDefault="00092953">
        <w:pPr>
          <w:pStyle w:val="Footer"/>
          <w:jc w:val="center"/>
        </w:pPr>
        <w:r w:rsidRPr="00092953">
          <w:rPr>
            <w:sz w:val="24"/>
            <w:szCs w:val="24"/>
          </w:rPr>
          <w:fldChar w:fldCharType="begin"/>
        </w:r>
        <w:r w:rsidRPr="00092953">
          <w:rPr>
            <w:sz w:val="24"/>
            <w:szCs w:val="24"/>
          </w:rPr>
          <w:instrText xml:space="preserve"> PAGE   \* MERGEFORMAT </w:instrText>
        </w:r>
        <w:r w:rsidRPr="00092953">
          <w:rPr>
            <w:sz w:val="24"/>
            <w:szCs w:val="24"/>
          </w:rPr>
          <w:fldChar w:fldCharType="separate"/>
        </w:r>
        <w:r w:rsidR="00792914">
          <w:rPr>
            <w:noProof/>
            <w:sz w:val="24"/>
            <w:szCs w:val="24"/>
          </w:rPr>
          <w:t>2</w:t>
        </w:r>
        <w:r w:rsidRPr="00092953">
          <w:rPr>
            <w:noProof/>
            <w:sz w:val="24"/>
            <w:szCs w:val="24"/>
          </w:rPr>
          <w:fldChar w:fldCharType="end"/>
        </w:r>
      </w:p>
    </w:sdtContent>
  </w:sdt>
  <w:p w:rsidR="00092953" w:rsidRDefault="00092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7E" w:rsidRDefault="005B637E" w:rsidP="005B637E">
      <w:pPr>
        <w:spacing w:after="0" w:line="240" w:lineRule="auto"/>
      </w:pPr>
      <w:r>
        <w:separator/>
      </w:r>
    </w:p>
  </w:footnote>
  <w:footnote w:type="continuationSeparator" w:id="0">
    <w:p w:rsidR="005B637E" w:rsidRDefault="005B637E" w:rsidP="005B6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4C6"/>
    <w:multiLevelType w:val="hybridMultilevel"/>
    <w:tmpl w:val="B0A8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F6580"/>
    <w:multiLevelType w:val="hybridMultilevel"/>
    <w:tmpl w:val="4E80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13AD"/>
    <w:multiLevelType w:val="hybridMultilevel"/>
    <w:tmpl w:val="64F451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386FC3"/>
    <w:multiLevelType w:val="hybridMultilevel"/>
    <w:tmpl w:val="166EF9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30126C0"/>
    <w:multiLevelType w:val="hybridMultilevel"/>
    <w:tmpl w:val="97ECD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B12597"/>
    <w:multiLevelType w:val="hybridMultilevel"/>
    <w:tmpl w:val="E774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9670A"/>
    <w:multiLevelType w:val="hybridMultilevel"/>
    <w:tmpl w:val="89506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9902B3"/>
    <w:multiLevelType w:val="hybridMultilevel"/>
    <w:tmpl w:val="58C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0732A"/>
    <w:multiLevelType w:val="hybridMultilevel"/>
    <w:tmpl w:val="A97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072A9A"/>
    <w:multiLevelType w:val="hybridMultilevel"/>
    <w:tmpl w:val="24D2E1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C7A55EC"/>
    <w:multiLevelType w:val="hybridMultilevel"/>
    <w:tmpl w:val="2EC8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7294D"/>
    <w:multiLevelType w:val="hybridMultilevel"/>
    <w:tmpl w:val="5DA0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F508DD"/>
    <w:multiLevelType w:val="hybridMultilevel"/>
    <w:tmpl w:val="5218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A4959"/>
    <w:multiLevelType w:val="hybridMultilevel"/>
    <w:tmpl w:val="4524C16E"/>
    <w:lvl w:ilvl="0" w:tplc="0C7EAF38">
      <w:start w:val="1"/>
      <w:numFmt w:val="bullet"/>
      <w:lvlText w:val="•"/>
      <w:lvlJc w:val="left"/>
      <w:pPr>
        <w:tabs>
          <w:tab w:val="num" w:pos="720"/>
        </w:tabs>
        <w:ind w:left="720" w:hanging="360"/>
      </w:pPr>
      <w:rPr>
        <w:rFonts w:ascii="Arial" w:hAnsi="Arial" w:cs="Times New Roman" w:hint="default"/>
      </w:rPr>
    </w:lvl>
    <w:lvl w:ilvl="1" w:tplc="AC26B874">
      <w:start w:val="1"/>
      <w:numFmt w:val="bullet"/>
      <w:lvlText w:val="•"/>
      <w:lvlJc w:val="left"/>
      <w:pPr>
        <w:tabs>
          <w:tab w:val="num" w:pos="1440"/>
        </w:tabs>
        <w:ind w:left="1440" w:hanging="360"/>
      </w:pPr>
      <w:rPr>
        <w:rFonts w:ascii="Arial" w:hAnsi="Arial" w:cs="Times New Roman" w:hint="default"/>
      </w:rPr>
    </w:lvl>
    <w:lvl w:ilvl="2" w:tplc="C7FCC494">
      <w:start w:val="1"/>
      <w:numFmt w:val="bullet"/>
      <w:lvlText w:val="•"/>
      <w:lvlJc w:val="left"/>
      <w:pPr>
        <w:tabs>
          <w:tab w:val="num" w:pos="2160"/>
        </w:tabs>
        <w:ind w:left="2160" w:hanging="360"/>
      </w:pPr>
      <w:rPr>
        <w:rFonts w:ascii="Arial" w:hAnsi="Arial" w:cs="Times New Roman" w:hint="default"/>
      </w:rPr>
    </w:lvl>
    <w:lvl w:ilvl="3" w:tplc="079C4270">
      <w:start w:val="1"/>
      <w:numFmt w:val="bullet"/>
      <w:lvlText w:val="•"/>
      <w:lvlJc w:val="left"/>
      <w:pPr>
        <w:tabs>
          <w:tab w:val="num" w:pos="2880"/>
        </w:tabs>
        <w:ind w:left="2880" w:hanging="360"/>
      </w:pPr>
      <w:rPr>
        <w:rFonts w:ascii="Arial" w:hAnsi="Arial" w:cs="Times New Roman" w:hint="default"/>
      </w:rPr>
    </w:lvl>
    <w:lvl w:ilvl="4" w:tplc="4C9093D2">
      <w:start w:val="1"/>
      <w:numFmt w:val="bullet"/>
      <w:lvlText w:val="•"/>
      <w:lvlJc w:val="left"/>
      <w:pPr>
        <w:tabs>
          <w:tab w:val="num" w:pos="3600"/>
        </w:tabs>
        <w:ind w:left="3600" w:hanging="360"/>
      </w:pPr>
      <w:rPr>
        <w:rFonts w:ascii="Arial" w:hAnsi="Arial" w:cs="Times New Roman" w:hint="default"/>
      </w:rPr>
    </w:lvl>
    <w:lvl w:ilvl="5" w:tplc="44D899EE">
      <w:start w:val="1"/>
      <w:numFmt w:val="bullet"/>
      <w:lvlText w:val="•"/>
      <w:lvlJc w:val="left"/>
      <w:pPr>
        <w:tabs>
          <w:tab w:val="num" w:pos="4320"/>
        </w:tabs>
        <w:ind w:left="4320" w:hanging="360"/>
      </w:pPr>
      <w:rPr>
        <w:rFonts w:ascii="Arial" w:hAnsi="Arial" w:cs="Times New Roman" w:hint="default"/>
      </w:rPr>
    </w:lvl>
    <w:lvl w:ilvl="6" w:tplc="AC2E1302">
      <w:start w:val="1"/>
      <w:numFmt w:val="bullet"/>
      <w:lvlText w:val="•"/>
      <w:lvlJc w:val="left"/>
      <w:pPr>
        <w:tabs>
          <w:tab w:val="num" w:pos="5040"/>
        </w:tabs>
        <w:ind w:left="5040" w:hanging="360"/>
      </w:pPr>
      <w:rPr>
        <w:rFonts w:ascii="Arial" w:hAnsi="Arial" w:cs="Times New Roman" w:hint="default"/>
      </w:rPr>
    </w:lvl>
    <w:lvl w:ilvl="7" w:tplc="A4302D98">
      <w:start w:val="1"/>
      <w:numFmt w:val="bullet"/>
      <w:lvlText w:val="•"/>
      <w:lvlJc w:val="left"/>
      <w:pPr>
        <w:tabs>
          <w:tab w:val="num" w:pos="5760"/>
        </w:tabs>
        <w:ind w:left="5760" w:hanging="360"/>
      </w:pPr>
      <w:rPr>
        <w:rFonts w:ascii="Arial" w:hAnsi="Arial" w:cs="Times New Roman" w:hint="default"/>
      </w:rPr>
    </w:lvl>
    <w:lvl w:ilvl="8" w:tplc="77100AA4">
      <w:start w:val="1"/>
      <w:numFmt w:val="bullet"/>
      <w:lvlText w:val="•"/>
      <w:lvlJc w:val="left"/>
      <w:pPr>
        <w:tabs>
          <w:tab w:val="num" w:pos="6480"/>
        </w:tabs>
        <w:ind w:left="6480" w:hanging="360"/>
      </w:pPr>
      <w:rPr>
        <w:rFonts w:ascii="Arial" w:hAnsi="Arial" w:cs="Times New Roman" w:hint="default"/>
      </w:rPr>
    </w:lvl>
  </w:abstractNum>
  <w:abstractNum w:abstractNumId="14">
    <w:nsid w:val="4879195B"/>
    <w:multiLevelType w:val="hybridMultilevel"/>
    <w:tmpl w:val="BB5A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C01DEE"/>
    <w:multiLevelType w:val="hybridMultilevel"/>
    <w:tmpl w:val="2D50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1B15F5"/>
    <w:multiLevelType w:val="hybridMultilevel"/>
    <w:tmpl w:val="B948A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5F134E"/>
    <w:multiLevelType w:val="hybridMultilevel"/>
    <w:tmpl w:val="1C88D81A"/>
    <w:lvl w:ilvl="0" w:tplc="B924420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C94F07"/>
    <w:multiLevelType w:val="hybridMultilevel"/>
    <w:tmpl w:val="78A4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610294"/>
    <w:multiLevelType w:val="hybridMultilevel"/>
    <w:tmpl w:val="325A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AA72A5"/>
    <w:multiLevelType w:val="hybridMultilevel"/>
    <w:tmpl w:val="FC2A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462F32"/>
    <w:multiLevelType w:val="hybridMultilevel"/>
    <w:tmpl w:val="B1F223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7A5599D"/>
    <w:multiLevelType w:val="hybridMultilevel"/>
    <w:tmpl w:val="27124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82D7E"/>
    <w:multiLevelType w:val="hybridMultilevel"/>
    <w:tmpl w:val="FFD4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6C14C3"/>
    <w:multiLevelType w:val="hybridMultilevel"/>
    <w:tmpl w:val="82A8FA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CCB3A27"/>
    <w:multiLevelType w:val="hybridMultilevel"/>
    <w:tmpl w:val="27A2CD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6"/>
  </w:num>
  <w:num w:numId="4">
    <w:abstractNumId w:val="17"/>
  </w:num>
  <w:num w:numId="5">
    <w:abstractNumId w:val="13"/>
  </w:num>
  <w:num w:numId="6">
    <w:abstractNumId w:val="1"/>
  </w:num>
  <w:num w:numId="7">
    <w:abstractNumId w:val="14"/>
  </w:num>
  <w:num w:numId="8">
    <w:abstractNumId w:val="16"/>
  </w:num>
  <w:num w:numId="9">
    <w:abstractNumId w:val="2"/>
  </w:num>
  <w:num w:numId="10">
    <w:abstractNumId w:val="18"/>
  </w:num>
  <w:num w:numId="11">
    <w:abstractNumId w:val="15"/>
  </w:num>
  <w:num w:numId="12">
    <w:abstractNumId w:val="10"/>
  </w:num>
  <w:num w:numId="13">
    <w:abstractNumId w:val="8"/>
  </w:num>
  <w:num w:numId="14">
    <w:abstractNumId w:val="11"/>
  </w:num>
  <w:num w:numId="15">
    <w:abstractNumId w:val="22"/>
  </w:num>
  <w:num w:numId="16">
    <w:abstractNumId w:val="12"/>
  </w:num>
  <w:num w:numId="17">
    <w:abstractNumId w:val="5"/>
  </w:num>
  <w:num w:numId="18">
    <w:abstractNumId w:val="4"/>
  </w:num>
  <w:num w:numId="19">
    <w:abstractNumId w:val="7"/>
  </w:num>
  <w:num w:numId="20">
    <w:abstractNumId w:val="0"/>
  </w:num>
  <w:num w:numId="21">
    <w:abstractNumId w:val="23"/>
  </w:num>
  <w:num w:numId="22">
    <w:abstractNumId w:val="21"/>
  </w:num>
  <w:num w:numId="23">
    <w:abstractNumId w:val="9"/>
  </w:num>
  <w:num w:numId="24">
    <w:abstractNumId w:val="24"/>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53"/>
    <w:rsid w:val="000036DB"/>
    <w:rsid w:val="0000418A"/>
    <w:rsid w:val="00047DD6"/>
    <w:rsid w:val="0006202F"/>
    <w:rsid w:val="0007732B"/>
    <w:rsid w:val="00092953"/>
    <w:rsid w:val="000D6AAD"/>
    <w:rsid w:val="000E5933"/>
    <w:rsid w:val="000F6C41"/>
    <w:rsid w:val="00152A8D"/>
    <w:rsid w:val="0015310B"/>
    <w:rsid w:val="00163FAA"/>
    <w:rsid w:val="00165C91"/>
    <w:rsid w:val="00184C16"/>
    <w:rsid w:val="001A61DA"/>
    <w:rsid w:val="001B7B32"/>
    <w:rsid w:val="001D23C0"/>
    <w:rsid w:val="001D6E64"/>
    <w:rsid w:val="00233AE7"/>
    <w:rsid w:val="00250773"/>
    <w:rsid w:val="00251EE1"/>
    <w:rsid w:val="002557AA"/>
    <w:rsid w:val="0033009C"/>
    <w:rsid w:val="00342436"/>
    <w:rsid w:val="00353261"/>
    <w:rsid w:val="00353E00"/>
    <w:rsid w:val="003732CE"/>
    <w:rsid w:val="003918B3"/>
    <w:rsid w:val="003D02FB"/>
    <w:rsid w:val="003D3053"/>
    <w:rsid w:val="003D359F"/>
    <w:rsid w:val="004057C2"/>
    <w:rsid w:val="0042360D"/>
    <w:rsid w:val="004249ED"/>
    <w:rsid w:val="004275B4"/>
    <w:rsid w:val="00460965"/>
    <w:rsid w:val="00475FC4"/>
    <w:rsid w:val="0048013F"/>
    <w:rsid w:val="004929EF"/>
    <w:rsid w:val="004B39EB"/>
    <w:rsid w:val="004D3203"/>
    <w:rsid w:val="004F0652"/>
    <w:rsid w:val="0051392F"/>
    <w:rsid w:val="00522CD1"/>
    <w:rsid w:val="00531F0C"/>
    <w:rsid w:val="005323BA"/>
    <w:rsid w:val="00536239"/>
    <w:rsid w:val="00546311"/>
    <w:rsid w:val="005656B9"/>
    <w:rsid w:val="00566DDC"/>
    <w:rsid w:val="005B637E"/>
    <w:rsid w:val="00603C42"/>
    <w:rsid w:val="0061079B"/>
    <w:rsid w:val="00640ECE"/>
    <w:rsid w:val="00663736"/>
    <w:rsid w:val="00663DF4"/>
    <w:rsid w:val="00671F03"/>
    <w:rsid w:val="006724A7"/>
    <w:rsid w:val="00683F85"/>
    <w:rsid w:val="00686CD8"/>
    <w:rsid w:val="0071448D"/>
    <w:rsid w:val="007356F7"/>
    <w:rsid w:val="007577A5"/>
    <w:rsid w:val="0077059F"/>
    <w:rsid w:val="007755F5"/>
    <w:rsid w:val="00790B34"/>
    <w:rsid w:val="00791E68"/>
    <w:rsid w:val="00792914"/>
    <w:rsid w:val="007F7A88"/>
    <w:rsid w:val="007F7C8E"/>
    <w:rsid w:val="008223F8"/>
    <w:rsid w:val="00827480"/>
    <w:rsid w:val="008C22D6"/>
    <w:rsid w:val="008C7B81"/>
    <w:rsid w:val="008D1446"/>
    <w:rsid w:val="008D7E3E"/>
    <w:rsid w:val="00906ABB"/>
    <w:rsid w:val="00923C31"/>
    <w:rsid w:val="00942DDA"/>
    <w:rsid w:val="009603A0"/>
    <w:rsid w:val="0096700F"/>
    <w:rsid w:val="00987FC4"/>
    <w:rsid w:val="009E00F3"/>
    <w:rsid w:val="00A94C8E"/>
    <w:rsid w:val="00AC3800"/>
    <w:rsid w:val="00AD0F6A"/>
    <w:rsid w:val="00AD3696"/>
    <w:rsid w:val="00B1247F"/>
    <w:rsid w:val="00B20476"/>
    <w:rsid w:val="00B26C5C"/>
    <w:rsid w:val="00B41768"/>
    <w:rsid w:val="00B41B66"/>
    <w:rsid w:val="00B539A5"/>
    <w:rsid w:val="00B745FF"/>
    <w:rsid w:val="00BE5144"/>
    <w:rsid w:val="00BF3C6D"/>
    <w:rsid w:val="00BF7376"/>
    <w:rsid w:val="00C24525"/>
    <w:rsid w:val="00C339E7"/>
    <w:rsid w:val="00C46EF9"/>
    <w:rsid w:val="00C532A2"/>
    <w:rsid w:val="00C56183"/>
    <w:rsid w:val="00C60384"/>
    <w:rsid w:val="00C70BF2"/>
    <w:rsid w:val="00CA6279"/>
    <w:rsid w:val="00CB6705"/>
    <w:rsid w:val="00CE6732"/>
    <w:rsid w:val="00D00FF8"/>
    <w:rsid w:val="00D01F5C"/>
    <w:rsid w:val="00D352E3"/>
    <w:rsid w:val="00D51413"/>
    <w:rsid w:val="00D64339"/>
    <w:rsid w:val="00D67893"/>
    <w:rsid w:val="00D74A6E"/>
    <w:rsid w:val="00DA065C"/>
    <w:rsid w:val="00DF0163"/>
    <w:rsid w:val="00DF54C6"/>
    <w:rsid w:val="00E025DE"/>
    <w:rsid w:val="00E15B9F"/>
    <w:rsid w:val="00E20714"/>
    <w:rsid w:val="00E75CE4"/>
    <w:rsid w:val="00E8198C"/>
    <w:rsid w:val="00F36FE3"/>
    <w:rsid w:val="00F660BB"/>
    <w:rsid w:val="00F91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1"/>
    <o:shapelayout v:ext="edit">
      <o:idmap v:ext="edit" data="1"/>
      <o:rules v:ext="edit">
        <o:r id="V:Rule23" type="connector" idref="#AutoShape 4"/>
        <o:r id="V:Rule24" type="connector" idref="#AutoShape 27"/>
        <o:r id="V:Rule25" type="connector" idref="#AutoShape 18"/>
        <o:r id="V:Rule26" type="connector" idref="#AutoShape 6"/>
        <o:r id="V:Rule27" type="connector" idref="#_x0000_s1175"/>
        <o:r id="V:Rule28" type="connector" idref="#AutoShape 46"/>
        <o:r id="V:Rule29" type="connector" idref="#_x0000_s1178"/>
        <o:r id="V:Rule30" type="connector" idref="#_x0000_s1172"/>
        <o:r id="V:Rule31" type="connector" idref="#AutoShape 26"/>
        <o:r id="V:Rule32" type="connector" idref="#AutoShape 25"/>
        <o:r id="V:Rule33" type="connector" idref="#AutoShape 32"/>
        <o:r id="V:Rule34" type="connector" idref="#_x0000_s1174"/>
        <o:r id="V:Rule35" type="connector" idref="#AutoShape 44"/>
        <o:r id="V:Rule36" type="connector" idref="#_x0000_s1171"/>
        <o:r id="V:Rule37" type="connector" idref="#AutoShape 47"/>
        <o:r id="V:Rule38" type="connector" idref="#AutoShape 20"/>
        <o:r id="V:Rule39" type="connector" idref="#_x0000_s1179"/>
        <o:r id="V:Rule40" type="connector" idref="#_x0000_s1176"/>
        <o:r id="V:Rule41" type="connector" idref="#AutoShape 16"/>
        <o:r id="V:Rule42" type="connector" idref="#AutoShape 42"/>
        <o:r id="V:Rule43" type="connector" idref="#AutoShape 33"/>
        <o:r id="V:Rule44"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11"/>
    <w:pPr>
      <w:ind w:left="720"/>
      <w:contextualSpacing/>
    </w:pPr>
  </w:style>
  <w:style w:type="paragraph" w:styleId="BalloonText">
    <w:name w:val="Balloon Text"/>
    <w:basedOn w:val="Normal"/>
    <w:link w:val="BalloonTextChar"/>
    <w:uiPriority w:val="99"/>
    <w:semiHidden/>
    <w:unhideWhenUsed/>
    <w:rsid w:val="00B7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FF"/>
    <w:rPr>
      <w:rFonts w:ascii="Tahoma" w:hAnsi="Tahoma" w:cs="Tahoma"/>
      <w:sz w:val="16"/>
      <w:szCs w:val="16"/>
    </w:rPr>
  </w:style>
  <w:style w:type="character" w:styleId="Hyperlink">
    <w:name w:val="Hyperlink"/>
    <w:basedOn w:val="DefaultParagraphFont"/>
    <w:uiPriority w:val="99"/>
    <w:unhideWhenUsed/>
    <w:rsid w:val="005B637E"/>
    <w:rPr>
      <w:color w:val="0000FF" w:themeColor="hyperlink"/>
      <w:u w:val="single"/>
    </w:rPr>
  </w:style>
  <w:style w:type="paragraph" w:styleId="Header">
    <w:name w:val="header"/>
    <w:basedOn w:val="Normal"/>
    <w:link w:val="HeaderChar"/>
    <w:uiPriority w:val="99"/>
    <w:unhideWhenUsed/>
    <w:rsid w:val="005B6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37E"/>
  </w:style>
  <w:style w:type="paragraph" w:styleId="Footer">
    <w:name w:val="footer"/>
    <w:basedOn w:val="Normal"/>
    <w:link w:val="FooterChar"/>
    <w:uiPriority w:val="99"/>
    <w:unhideWhenUsed/>
    <w:rsid w:val="005B6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37E"/>
  </w:style>
  <w:style w:type="table" w:styleId="TableGrid">
    <w:name w:val="Table Grid"/>
    <w:basedOn w:val="TableNormal"/>
    <w:rsid w:val="008223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11"/>
    <w:pPr>
      <w:ind w:left="720"/>
      <w:contextualSpacing/>
    </w:pPr>
  </w:style>
  <w:style w:type="paragraph" w:styleId="BalloonText">
    <w:name w:val="Balloon Text"/>
    <w:basedOn w:val="Normal"/>
    <w:link w:val="BalloonTextChar"/>
    <w:uiPriority w:val="99"/>
    <w:semiHidden/>
    <w:unhideWhenUsed/>
    <w:rsid w:val="00B7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FF"/>
    <w:rPr>
      <w:rFonts w:ascii="Tahoma" w:hAnsi="Tahoma" w:cs="Tahoma"/>
      <w:sz w:val="16"/>
      <w:szCs w:val="16"/>
    </w:rPr>
  </w:style>
  <w:style w:type="character" w:styleId="Hyperlink">
    <w:name w:val="Hyperlink"/>
    <w:basedOn w:val="DefaultParagraphFont"/>
    <w:uiPriority w:val="99"/>
    <w:unhideWhenUsed/>
    <w:rsid w:val="005B637E"/>
    <w:rPr>
      <w:color w:val="0000FF" w:themeColor="hyperlink"/>
      <w:u w:val="single"/>
    </w:rPr>
  </w:style>
  <w:style w:type="paragraph" w:styleId="Header">
    <w:name w:val="header"/>
    <w:basedOn w:val="Normal"/>
    <w:link w:val="HeaderChar"/>
    <w:uiPriority w:val="99"/>
    <w:unhideWhenUsed/>
    <w:rsid w:val="005B6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37E"/>
  </w:style>
  <w:style w:type="paragraph" w:styleId="Footer">
    <w:name w:val="footer"/>
    <w:basedOn w:val="Normal"/>
    <w:link w:val="FooterChar"/>
    <w:uiPriority w:val="99"/>
    <w:unhideWhenUsed/>
    <w:rsid w:val="005B6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37E"/>
  </w:style>
  <w:style w:type="table" w:styleId="TableGrid">
    <w:name w:val="Table Grid"/>
    <w:basedOn w:val="TableNormal"/>
    <w:rsid w:val="008223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05805">
      <w:bodyDiv w:val="1"/>
      <w:marLeft w:val="0"/>
      <w:marRight w:val="0"/>
      <w:marTop w:val="0"/>
      <w:marBottom w:val="0"/>
      <w:divBdr>
        <w:top w:val="none" w:sz="0" w:space="0" w:color="auto"/>
        <w:left w:val="none" w:sz="0" w:space="0" w:color="auto"/>
        <w:bottom w:val="none" w:sz="0" w:space="0" w:color="auto"/>
        <w:right w:val="none" w:sz="0" w:space="0" w:color="auto"/>
      </w:divBdr>
    </w:div>
    <w:div w:id="474495809">
      <w:bodyDiv w:val="1"/>
      <w:marLeft w:val="0"/>
      <w:marRight w:val="0"/>
      <w:marTop w:val="0"/>
      <w:marBottom w:val="0"/>
      <w:divBdr>
        <w:top w:val="none" w:sz="0" w:space="0" w:color="auto"/>
        <w:left w:val="none" w:sz="0" w:space="0" w:color="auto"/>
        <w:bottom w:val="none" w:sz="0" w:space="0" w:color="auto"/>
        <w:right w:val="none" w:sz="0" w:space="0" w:color="auto"/>
      </w:divBdr>
    </w:div>
    <w:div w:id="676427279">
      <w:bodyDiv w:val="1"/>
      <w:marLeft w:val="0"/>
      <w:marRight w:val="0"/>
      <w:marTop w:val="0"/>
      <w:marBottom w:val="0"/>
      <w:divBdr>
        <w:top w:val="none" w:sz="0" w:space="0" w:color="auto"/>
        <w:left w:val="none" w:sz="0" w:space="0" w:color="auto"/>
        <w:bottom w:val="none" w:sz="0" w:space="0" w:color="auto"/>
        <w:right w:val="none" w:sz="0" w:space="0" w:color="auto"/>
      </w:divBdr>
    </w:div>
    <w:div w:id="1936160474">
      <w:bodyDiv w:val="1"/>
      <w:marLeft w:val="0"/>
      <w:marRight w:val="0"/>
      <w:marTop w:val="0"/>
      <w:marBottom w:val="0"/>
      <w:divBdr>
        <w:top w:val="none" w:sz="0" w:space="0" w:color="auto"/>
        <w:left w:val="none" w:sz="0" w:space="0" w:color="auto"/>
        <w:bottom w:val="none" w:sz="0" w:space="0" w:color="auto"/>
        <w:right w:val="none" w:sz="0" w:space="0" w:color="auto"/>
      </w:divBdr>
    </w:div>
    <w:div w:id="21039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3430</Words>
  <Characters>19556</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Cornwall Sue</dc:creator>
  <cp:lastModifiedBy>Pellatt Vicki</cp:lastModifiedBy>
  <cp:revision>2</cp:revision>
  <cp:lastPrinted>2017-08-15T10:40:00Z</cp:lastPrinted>
  <dcterms:created xsi:type="dcterms:W3CDTF">2018-01-16T14:44:00Z</dcterms:created>
  <dcterms:modified xsi:type="dcterms:W3CDTF">2018-01-16T14:44:00Z</dcterms:modified>
</cp:coreProperties>
</file>